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94" w:rsidRPr="00C611E0" w:rsidRDefault="00F35A94" w:rsidP="00C611E0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C611E0">
        <w:rPr>
          <w:rFonts w:ascii="仿宋_GB2312" w:eastAsia="仿宋_GB2312" w:hint="eastAsia"/>
          <w:sz w:val="28"/>
          <w:szCs w:val="28"/>
        </w:rPr>
        <w:t>高级职称教科研成果相关说明：</w:t>
      </w:r>
    </w:p>
    <w:p w:rsidR="00F35A94" w:rsidRDefault="00F02F46" w:rsidP="00F35A94">
      <w:pPr>
        <w:ind w:firstLineChars="200" w:firstLine="560"/>
        <w:rPr>
          <w:rFonts w:ascii="仿宋_GB2312" w:eastAsia="仿宋_GB2312" w:hAnsi="宋体" w:hint="eastAsia"/>
          <w:sz w:val="28"/>
        </w:rPr>
      </w:pPr>
      <w:r w:rsidRPr="00D3685E">
        <w:rPr>
          <w:rFonts w:ascii="仿宋_GB2312" w:eastAsia="仿宋_GB2312" w:hint="eastAsia"/>
          <w:sz w:val="28"/>
          <w:szCs w:val="28"/>
        </w:rPr>
        <w:t>教科研成果，是指申报人任中级职务以来，反映本人任教学科或学生思想政治工作、教育教学管理方面的教科研能力、水平、业绩，并已正式出版、发表或在区县级及以上范围交流的论文、著作、调查报告、课题、教材、教学参考书（不含习题汇编及解题）等。</w:t>
      </w:r>
      <w:r w:rsidR="00383F5D">
        <w:rPr>
          <w:rFonts w:ascii="仿宋_GB2312" w:eastAsia="仿宋_GB2312" w:hAnsi="宋体" w:hint="eastAsia"/>
          <w:sz w:val="28"/>
        </w:rPr>
        <w:t>提交的</w:t>
      </w:r>
      <w:r w:rsidR="00383F5D">
        <w:rPr>
          <w:rFonts w:ascii="仿宋_GB2312" w:eastAsia="仿宋_GB2312" w:hint="eastAsia"/>
          <w:sz w:val="28"/>
        </w:rPr>
        <w:t>论文</w:t>
      </w:r>
      <w:r w:rsidR="00383F5D">
        <w:rPr>
          <w:rFonts w:ascii="仿宋_GB2312" w:eastAsia="仿宋_GB2312" w:hAnsi="宋体" w:hint="eastAsia"/>
          <w:sz w:val="28"/>
        </w:rPr>
        <w:t>应与所任教育教学工作以及</w:t>
      </w:r>
      <w:proofErr w:type="gramStart"/>
      <w:r w:rsidR="00383F5D">
        <w:rPr>
          <w:rFonts w:ascii="仿宋_GB2312" w:eastAsia="仿宋_GB2312" w:hAnsi="宋体" w:hint="eastAsia"/>
          <w:sz w:val="28"/>
        </w:rPr>
        <w:t>今后所</w:t>
      </w:r>
      <w:proofErr w:type="gramEnd"/>
      <w:r w:rsidR="00383F5D">
        <w:rPr>
          <w:rFonts w:ascii="仿宋_GB2312" w:eastAsia="仿宋_GB2312" w:hAnsi="宋体" w:hint="eastAsia"/>
          <w:sz w:val="28"/>
        </w:rPr>
        <w:t>申报的学科相一致。</w:t>
      </w:r>
    </w:p>
    <w:p w:rsidR="009D788B" w:rsidRDefault="00B1017E" w:rsidP="00F35A9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3685E">
        <w:rPr>
          <w:rFonts w:ascii="仿宋_GB2312" w:eastAsia="仿宋_GB2312" w:hint="eastAsia"/>
          <w:sz w:val="28"/>
          <w:szCs w:val="28"/>
        </w:rPr>
        <w:t>《申报上海市中</w:t>
      </w:r>
      <w:r>
        <w:rPr>
          <w:rFonts w:ascii="仿宋_GB2312" w:eastAsia="仿宋_GB2312" w:hint="eastAsia"/>
          <w:sz w:val="28"/>
          <w:szCs w:val="28"/>
        </w:rPr>
        <w:t>小</w:t>
      </w:r>
      <w:r w:rsidRPr="00D3685E">
        <w:rPr>
          <w:rFonts w:ascii="仿宋_GB2312" w:eastAsia="仿宋_GB2312" w:hint="eastAsia"/>
          <w:sz w:val="28"/>
          <w:szCs w:val="28"/>
        </w:rPr>
        <w:t>学教师高级职务教科研成果鉴定表》上</w:t>
      </w:r>
      <w:r w:rsidRPr="00D3685E">
        <w:rPr>
          <w:rFonts w:ascii="仿宋_GB2312" w:eastAsia="仿宋_GB2312" w:hint="eastAsia"/>
          <w:b/>
          <w:sz w:val="28"/>
          <w:szCs w:val="28"/>
          <w:u w:val="single"/>
        </w:rPr>
        <w:t>“</w:t>
      </w:r>
      <w:r w:rsidRPr="00F35A94">
        <w:rPr>
          <w:rFonts w:ascii="仿宋_GB2312" w:eastAsia="仿宋_GB2312" w:hint="eastAsia"/>
          <w:sz w:val="28"/>
          <w:szCs w:val="28"/>
          <w:u w:val="single"/>
        </w:rPr>
        <w:t>正式出版或发表”指正式出版社出版的书籍或在正式（也包括有内部准印证）的刊物上发表的论文；“视作发表”是在《视作正式出版刊物目录》上发表的论文</w:t>
      </w:r>
      <w:r w:rsidR="00F35A94">
        <w:rPr>
          <w:rFonts w:ascii="仿宋_GB2312" w:eastAsia="仿宋_GB2312" w:hint="eastAsia"/>
          <w:sz w:val="28"/>
          <w:szCs w:val="28"/>
          <w:u w:val="single"/>
        </w:rPr>
        <w:t>（附件是2017年的，今年尚未公布）</w:t>
      </w:r>
      <w:r w:rsidRPr="00F35A94">
        <w:rPr>
          <w:rFonts w:ascii="仿宋_GB2312" w:eastAsia="仿宋_GB2312" w:hint="eastAsia"/>
          <w:sz w:val="28"/>
          <w:szCs w:val="28"/>
          <w:u w:val="single"/>
        </w:rPr>
        <w:t>；</w:t>
      </w:r>
      <w:r w:rsidRPr="00F35A94">
        <w:rPr>
          <w:rFonts w:ascii="仿宋_GB2312" w:eastAsia="仿宋_GB2312" w:hint="eastAsia"/>
          <w:sz w:val="28"/>
          <w:szCs w:val="28"/>
        </w:rPr>
        <w:t>“交流”指在区县级及以上学术会议上交流的论</w:t>
      </w:r>
      <w:r w:rsidRPr="00D3685E">
        <w:rPr>
          <w:rFonts w:ascii="仿宋_GB2312" w:eastAsia="仿宋_GB2312" w:hint="eastAsia"/>
          <w:sz w:val="28"/>
          <w:szCs w:val="28"/>
        </w:rPr>
        <w:t>文；“课题”指区县级及以上的课题。</w:t>
      </w:r>
      <w:r w:rsidRPr="00F35A94">
        <w:rPr>
          <w:rFonts w:ascii="仿宋_GB2312" w:eastAsia="仿宋_GB2312" w:hint="eastAsia"/>
          <w:sz w:val="28"/>
          <w:szCs w:val="28"/>
        </w:rPr>
        <w:t>若教科研成果发表在正式出版物上，需上网查询并打印有效凭证，查询结果中的有关信息必须与成果相一致</w:t>
      </w:r>
      <w:r w:rsidR="00F35A94">
        <w:rPr>
          <w:rFonts w:ascii="仿宋_GB2312" w:eastAsia="仿宋_GB2312" w:hint="eastAsia"/>
          <w:sz w:val="28"/>
          <w:szCs w:val="28"/>
        </w:rPr>
        <w:t>（详见附件）</w:t>
      </w:r>
    </w:p>
    <w:p w:rsidR="00F35A94" w:rsidRPr="00C611E0" w:rsidRDefault="00F35A94" w:rsidP="00C611E0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C611E0">
        <w:rPr>
          <w:rFonts w:ascii="仿宋_GB2312" w:eastAsia="仿宋_GB2312" w:hint="eastAsia"/>
          <w:sz w:val="28"/>
          <w:szCs w:val="28"/>
        </w:rPr>
        <w:t>2018年高级职称评审相关日程（暂定）</w:t>
      </w:r>
    </w:p>
    <w:p w:rsidR="00B1017E" w:rsidRDefault="00F35A9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5月上旬开始   《高级教师职务晋升培训班讲座》</w:t>
      </w:r>
    </w:p>
    <w:p w:rsidR="00F35A94" w:rsidRDefault="00F35A9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5月中下旬      高级教师评审科研成果鉴定</w:t>
      </w:r>
    </w:p>
    <w:p w:rsidR="00F35A94" w:rsidRDefault="00F35A9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9月</w:t>
      </w:r>
      <w:r w:rsidR="00C611E0">
        <w:rPr>
          <w:rFonts w:ascii="仿宋_GB2312" w:eastAsia="仿宋_GB2312" w:hint="eastAsia"/>
          <w:sz w:val="28"/>
          <w:szCs w:val="28"/>
        </w:rPr>
        <w:t>下旬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="00C611E0">
        <w:rPr>
          <w:rFonts w:ascii="仿宋_GB2312" w:eastAsia="仿宋_GB2312" w:hint="eastAsia"/>
          <w:sz w:val="28"/>
          <w:szCs w:val="28"/>
        </w:rPr>
        <w:t>高级教师申报人员讲座</w:t>
      </w:r>
    </w:p>
    <w:p w:rsidR="00C611E0" w:rsidRDefault="00C611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10月中旬        高级教师评审材料送审</w:t>
      </w:r>
    </w:p>
    <w:p w:rsidR="00C611E0" w:rsidRDefault="00C611E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2018年4月9日</w:t>
      </w:r>
    </w:p>
    <w:p w:rsidR="00C611E0" w:rsidRPr="00F35A94" w:rsidRDefault="00C611E0" w:rsidP="00C611E0">
      <w:pPr>
        <w:ind w:firstLineChars="1050" w:firstLine="29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（人事室根据区职改办相关文件整理）</w:t>
      </w:r>
    </w:p>
    <w:sectPr w:rsidR="00C611E0" w:rsidRPr="00F35A94" w:rsidSect="009D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2AF"/>
    <w:multiLevelType w:val="hybridMultilevel"/>
    <w:tmpl w:val="2D6E22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F5D"/>
    <w:rsid w:val="00383F5D"/>
    <w:rsid w:val="009B0746"/>
    <w:rsid w:val="009D788B"/>
    <w:rsid w:val="00B1017E"/>
    <w:rsid w:val="00C611E0"/>
    <w:rsid w:val="00F02F46"/>
    <w:rsid w:val="00F3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E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611E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611E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2018-04-09T00:31:00Z</dcterms:created>
  <dcterms:modified xsi:type="dcterms:W3CDTF">2018-04-09T01:03:00Z</dcterms:modified>
</cp:coreProperties>
</file>