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77" w:rsidRDefault="00BF55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“向美而立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逐梦远航”——上海市实验学校第八届艺术节闭幕式暨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周年校庆庆典活动安排</w:t>
      </w:r>
      <w:r w:rsidR="00CC47C7">
        <w:rPr>
          <w:rFonts w:hint="eastAsia"/>
          <w:b/>
          <w:sz w:val="28"/>
          <w:szCs w:val="28"/>
        </w:rPr>
        <w:t>（简版）</w:t>
      </w:r>
    </w:p>
    <w:p w:rsidR="002A3D77" w:rsidRDefault="00BF5553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活动时间：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  </w:t>
      </w:r>
      <w:r w:rsidR="00CC47C7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总策划</w:t>
      </w:r>
      <w:r>
        <w:rPr>
          <w:rFonts w:hint="eastAsia"/>
          <w:sz w:val="18"/>
          <w:szCs w:val="18"/>
        </w:rPr>
        <w:t>：校长室、党委、工会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b/>
          <w:bCs/>
          <w:sz w:val="18"/>
          <w:szCs w:val="18"/>
        </w:rPr>
        <w:t>总协调</w:t>
      </w:r>
      <w:r>
        <w:rPr>
          <w:rFonts w:hint="eastAsia"/>
          <w:sz w:val="18"/>
          <w:szCs w:val="18"/>
        </w:rPr>
        <w:t>：陈丽萍、李萍、朱晓红、傅筠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 </w:t>
      </w:r>
    </w:p>
    <w:p w:rsidR="002A3D77" w:rsidRDefault="00BF5553">
      <w:p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工作小组组长：</w:t>
      </w:r>
      <w:r>
        <w:rPr>
          <w:rFonts w:hint="eastAsia"/>
          <w:sz w:val="18"/>
          <w:szCs w:val="18"/>
        </w:rPr>
        <w:t>陈丽萍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>组员：</w:t>
      </w:r>
      <w:r>
        <w:rPr>
          <w:rFonts w:hint="eastAsia"/>
          <w:sz w:val="18"/>
          <w:szCs w:val="18"/>
        </w:rPr>
        <w:t>朱卫、王维宪、孟小明、浦洋、张旻舒、刘咏梅、郭海燕、谢寅、朱潇清、程晓蕾、徐怡诚</w:t>
      </w:r>
      <w:r>
        <w:rPr>
          <w:rFonts w:hint="eastAsia"/>
          <w:sz w:val="18"/>
          <w:szCs w:val="18"/>
        </w:rPr>
        <w:t xml:space="preserve">                     </w:t>
      </w:r>
    </w:p>
    <w:tbl>
      <w:tblPr>
        <w:tblStyle w:val="a6"/>
        <w:tblpPr w:leftFromText="180" w:rightFromText="180" w:vertAnchor="text" w:horzAnchor="page" w:tblpX="1423" w:tblpY="126"/>
        <w:tblOverlap w:val="never"/>
        <w:tblW w:w="13612" w:type="dxa"/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645"/>
        <w:gridCol w:w="1110"/>
        <w:gridCol w:w="2676"/>
        <w:gridCol w:w="1344"/>
        <w:gridCol w:w="4395"/>
        <w:gridCol w:w="1887"/>
      </w:tblGrid>
      <w:tr w:rsidR="002A3D77">
        <w:tc>
          <w:tcPr>
            <w:tcW w:w="1555" w:type="dxa"/>
            <w:gridSpan w:val="2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45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系列</w:t>
            </w:r>
          </w:p>
        </w:tc>
        <w:tc>
          <w:tcPr>
            <w:tcW w:w="1110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对象</w:t>
            </w:r>
          </w:p>
        </w:tc>
        <w:tc>
          <w:tcPr>
            <w:tcW w:w="2676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344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4395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  <w:tc>
          <w:tcPr>
            <w:tcW w:w="1887" w:type="dxa"/>
          </w:tcPr>
          <w:p w:rsidR="002A3D77" w:rsidRDefault="00BF55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</w:tr>
      <w:tr w:rsidR="002A3D77" w:rsidTr="00CC47C7">
        <w:trPr>
          <w:trHeight w:val="368"/>
        </w:trPr>
        <w:tc>
          <w:tcPr>
            <w:tcW w:w="1555" w:type="dxa"/>
            <w:gridSpan w:val="2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12:00-12:30</w:t>
            </w:r>
          </w:p>
        </w:tc>
        <w:tc>
          <w:tcPr>
            <w:tcW w:w="64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美食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在校师生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食堂校庆套餐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陈小荣</w:t>
            </w:r>
          </w:p>
        </w:tc>
      </w:tr>
      <w:tr w:rsidR="002A3D77" w:rsidTr="00CC47C7">
        <w:trPr>
          <w:trHeight w:val="274"/>
        </w:trPr>
        <w:tc>
          <w:tcPr>
            <w:tcW w:w="1555" w:type="dxa"/>
            <w:gridSpan w:val="2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12:30-13:00</w:t>
            </w:r>
          </w:p>
        </w:tc>
        <w:tc>
          <w:tcPr>
            <w:tcW w:w="64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搬凳子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4395" w:type="dxa"/>
            <w:vAlign w:val="center"/>
          </w:tcPr>
          <w:p w:rsidR="002A3D77" w:rsidRDefault="00CC47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听广播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F5553">
              <w:rPr>
                <w:rFonts w:hint="eastAsia"/>
                <w:sz w:val="18"/>
                <w:szCs w:val="18"/>
              </w:rPr>
              <w:t>按照指定位置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各班主任</w:t>
            </w:r>
          </w:p>
        </w:tc>
      </w:tr>
      <w:tr w:rsidR="002A3D77">
        <w:tc>
          <w:tcPr>
            <w:tcW w:w="817" w:type="dxa"/>
            <w:vMerge w:val="restart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校园嘉年华</w:t>
            </w:r>
          </w:p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13:30- 17:30</w:t>
            </w:r>
          </w:p>
        </w:tc>
        <w:tc>
          <w:tcPr>
            <w:tcW w:w="645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表演系列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在校师生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各年级轮流不间断表演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主舞台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“我要上校庆”以下每个团队半小时演出，观众自组：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13:00-14:00 </w:t>
            </w:r>
            <w:r>
              <w:rPr>
                <w:rFonts w:hint="eastAsia"/>
                <w:sz w:val="18"/>
                <w:szCs w:val="18"/>
              </w:rPr>
              <w:t>高一、高二年级各半小时；</w:t>
            </w:r>
          </w:p>
          <w:p w:rsidR="002A3D77" w:rsidRDefault="00BF555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14:00-15:00 </w:t>
            </w:r>
            <w:r>
              <w:rPr>
                <w:rFonts w:hint="eastAsia"/>
                <w:b/>
                <w:bCs/>
                <w:sz w:val="18"/>
                <w:szCs w:val="18"/>
              </w:rPr>
              <w:t>舞台空出给小学、国际部彩排；）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15:00-16:00 </w:t>
            </w:r>
            <w:r>
              <w:rPr>
                <w:rFonts w:hint="eastAsia"/>
                <w:sz w:val="18"/>
                <w:szCs w:val="18"/>
              </w:rPr>
              <w:t>小学部、国际部各半小时；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16:00-17:30 </w:t>
            </w:r>
            <w:r>
              <w:rPr>
                <w:rFonts w:hint="eastAsia"/>
                <w:sz w:val="18"/>
                <w:szCs w:val="18"/>
              </w:rPr>
              <w:t>中一至中三各半小时，初中国际并入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各部主任、年级组长、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研习社现场管理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部分学生</w:t>
            </w:r>
          </w:p>
        </w:tc>
        <w:tc>
          <w:tcPr>
            <w:tcW w:w="2676" w:type="dxa"/>
            <w:vAlign w:val="center"/>
          </w:tcPr>
          <w:p w:rsidR="002A3D77" w:rsidRDefault="00CC47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三十架钢琴</w:t>
            </w:r>
            <w:r w:rsidR="00BF5553">
              <w:rPr>
                <w:rFonts w:hint="eastAsia"/>
                <w:sz w:val="18"/>
                <w:szCs w:val="18"/>
              </w:rPr>
              <w:t>齐奏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水边舞台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提前一天搬琴、调音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张旻舒、孟晓明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全时段</w:t>
            </w:r>
          </w:p>
        </w:tc>
        <w:tc>
          <w:tcPr>
            <w:tcW w:w="645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互动系列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签到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正门主路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中学家长进校凭邀请函，校友进校凭预约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13:30</w:t>
            </w:r>
            <w:r>
              <w:rPr>
                <w:rFonts w:hint="eastAsia"/>
                <w:sz w:val="18"/>
                <w:szCs w:val="18"/>
              </w:rPr>
              <w:t>开始进校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小学部、国际部到达体育馆，家长车全部不进校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舞台彩排（</w:t>
            </w:r>
            <w:r>
              <w:rPr>
                <w:rFonts w:hint="eastAsia"/>
                <w:sz w:val="18"/>
                <w:szCs w:val="18"/>
              </w:rPr>
              <w:t>14:00</w:t>
            </w:r>
            <w:r>
              <w:rPr>
                <w:rFonts w:hint="eastAsia"/>
                <w:sz w:val="18"/>
                <w:szCs w:val="18"/>
              </w:rPr>
              <w:t>小学部，</w:t>
            </w:r>
            <w:r>
              <w:rPr>
                <w:rFonts w:hint="eastAsia"/>
                <w:sz w:val="18"/>
                <w:szCs w:val="18"/>
              </w:rPr>
              <w:t>14:30</w:t>
            </w:r>
            <w:r>
              <w:rPr>
                <w:rFonts w:hint="eastAsia"/>
                <w:sz w:val="18"/>
                <w:szCs w:val="18"/>
              </w:rPr>
              <w:t>国际部）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另表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兑奖区冰激凌车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六号楼前空地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详见缤纷集市方案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陈小荣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微信二维码景观导览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线上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程晓蕾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微信校史知识竞赛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线上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前十名送校庆纪念品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程晓蕾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整点</w:t>
            </w: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新书签售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阳光工作室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陆如萍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15:00-</w:t>
            </w:r>
            <w:r>
              <w:rPr>
                <w:rFonts w:hint="eastAsia"/>
                <w:sz w:val="18"/>
                <w:szCs w:val="18"/>
              </w:rPr>
              <w:t>16:00</w:t>
            </w: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缤纷集市（含校友摊位）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篮球场等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另详案。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2A3D77" w:rsidRDefault="00BF5553" w:rsidP="00CC47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朱潇清</w:t>
            </w:r>
            <w:r w:rsidR="00CC47C7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16:00-17:00</w:t>
            </w: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美食街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篮球场等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另详案。</w:t>
            </w:r>
            <w:r>
              <w:rPr>
                <w:rFonts w:hint="eastAsia"/>
                <w:sz w:val="18"/>
                <w:szCs w:val="18"/>
              </w:rPr>
              <w:t xml:space="preserve">16:00 </w:t>
            </w:r>
            <w:r>
              <w:rPr>
                <w:rFonts w:hint="eastAsia"/>
                <w:sz w:val="18"/>
                <w:szCs w:val="18"/>
              </w:rPr>
              <w:t>各班领取晚上简餐到班级摊位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朱潇清、陈小荣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全时段</w:t>
            </w:r>
          </w:p>
        </w:tc>
        <w:tc>
          <w:tcPr>
            <w:tcW w:w="645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展览系列</w:t>
            </w:r>
          </w:p>
        </w:tc>
        <w:tc>
          <w:tcPr>
            <w:tcW w:w="1110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老照片、老物件展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钢琴厅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范莉、程晓蕾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师生摄影作品展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文化墙厅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王维宪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师生书画作品展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文化墙厅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朱卫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共勉墙电子版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共勉墙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金珉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14:00-</w:t>
            </w:r>
          </w:p>
        </w:tc>
        <w:tc>
          <w:tcPr>
            <w:tcW w:w="645" w:type="dxa"/>
            <w:vMerge w:val="restart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交流系列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退休教师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退休教师与学生见面会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三楼图书馆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准备一些茶水，播放一些老照片、怀旧音乐；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校友自备饮料、糕点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马季荣</w:t>
            </w:r>
          </w:p>
        </w:tc>
      </w:tr>
      <w:tr w:rsidR="002A3D77">
        <w:tc>
          <w:tcPr>
            <w:tcW w:w="817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</w:p>
        </w:tc>
        <w:tc>
          <w:tcPr>
            <w:tcW w:w="645" w:type="dxa"/>
            <w:vMerge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校友、家长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校友家长交流、休息区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报告厅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播放我校纪录片、各种回顾视频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薛梦超</w:t>
            </w:r>
          </w:p>
        </w:tc>
      </w:tr>
      <w:tr w:rsidR="002A3D77">
        <w:tc>
          <w:tcPr>
            <w:tcW w:w="1555" w:type="dxa"/>
            <w:gridSpan w:val="2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17:00-18:00</w:t>
            </w:r>
          </w:p>
        </w:tc>
        <w:tc>
          <w:tcPr>
            <w:tcW w:w="64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演出准备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4395" w:type="dxa"/>
            <w:vAlign w:val="center"/>
          </w:tcPr>
          <w:p w:rsidR="002A3D77" w:rsidRDefault="002A3D77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2A3D77">
        <w:tc>
          <w:tcPr>
            <w:tcW w:w="1555" w:type="dxa"/>
            <w:gridSpan w:val="2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18:00-18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演员观众进场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另案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各班主任</w:t>
            </w:r>
          </w:p>
        </w:tc>
      </w:tr>
      <w:tr w:rsidR="002A3D77">
        <w:tc>
          <w:tcPr>
            <w:tcW w:w="1555" w:type="dxa"/>
            <w:gridSpan w:val="2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30-20:30</w:t>
            </w:r>
          </w:p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校庆典礼</w:t>
            </w:r>
          </w:p>
        </w:tc>
        <w:tc>
          <w:tcPr>
            <w:tcW w:w="64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庆典系列</w:t>
            </w:r>
          </w:p>
        </w:tc>
        <w:tc>
          <w:tcPr>
            <w:tcW w:w="1110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全员</w:t>
            </w:r>
          </w:p>
        </w:tc>
        <w:tc>
          <w:tcPr>
            <w:tcW w:w="2676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文艺演出</w:t>
            </w:r>
          </w:p>
        </w:tc>
        <w:tc>
          <w:tcPr>
            <w:tcW w:w="1344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主舞台</w:t>
            </w:r>
          </w:p>
        </w:tc>
        <w:tc>
          <w:tcPr>
            <w:tcW w:w="4395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另案</w:t>
            </w:r>
          </w:p>
        </w:tc>
        <w:tc>
          <w:tcPr>
            <w:tcW w:w="1887" w:type="dxa"/>
            <w:vAlign w:val="center"/>
          </w:tcPr>
          <w:p w:rsidR="002A3D77" w:rsidRDefault="00BF55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陈丽萍</w:t>
            </w:r>
          </w:p>
        </w:tc>
      </w:tr>
    </w:tbl>
    <w:p w:rsidR="002A3D77" w:rsidRDefault="002A3D77" w:rsidP="00CC47C7">
      <w:pPr>
        <w:rPr>
          <w:rFonts w:hint="eastAsia"/>
        </w:rPr>
      </w:pPr>
      <w:bookmarkStart w:id="0" w:name="_GoBack"/>
      <w:bookmarkEnd w:id="0"/>
    </w:p>
    <w:sectPr w:rsidR="002A3D77">
      <w:pgSz w:w="16838" w:h="11906" w:orient="landscape"/>
      <w:pgMar w:top="-11" w:right="1440" w:bottom="-11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53" w:rsidRDefault="00BF5553" w:rsidP="00CC47C7">
      <w:r>
        <w:separator/>
      </w:r>
    </w:p>
  </w:endnote>
  <w:endnote w:type="continuationSeparator" w:id="0">
    <w:p w:rsidR="00BF5553" w:rsidRDefault="00BF5553" w:rsidP="00CC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53" w:rsidRDefault="00BF5553" w:rsidP="00CC47C7">
      <w:r>
        <w:separator/>
      </w:r>
    </w:p>
  </w:footnote>
  <w:footnote w:type="continuationSeparator" w:id="0">
    <w:p w:rsidR="00BF5553" w:rsidRDefault="00BF5553" w:rsidP="00CC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03"/>
    <w:rsid w:val="00054729"/>
    <w:rsid w:val="000D6FCD"/>
    <w:rsid w:val="000F1CC1"/>
    <w:rsid w:val="00143FED"/>
    <w:rsid w:val="0022067C"/>
    <w:rsid w:val="002A3D77"/>
    <w:rsid w:val="00325B71"/>
    <w:rsid w:val="003A2480"/>
    <w:rsid w:val="003D5096"/>
    <w:rsid w:val="0048579D"/>
    <w:rsid w:val="004B2490"/>
    <w:rsid w:val="004F07D0"/>
    <w:rsid w:val="00505E26"/>
    <w:rsid w:val="00566985"/>
    <w:rsid w:val="005B19A2"/>
    <w:rsid w:val="00641A7E"/>
    <w:rsid w:val="006F115E"/>
    <w:rsid w:val="00702603"/>
    <w:rsid w:val="007F063C"/>
    <w:rsid w:val="00875027"/>
    <w:rsid w:val="008A7996"/>
    <w:rsid w:val="008C0248"/>
    <w:rsid w:val="008E58E1"/>
    <w:rsid w:val="009A2372"/>
    <w:rsid w:val="009F3FF4"/>
    <w:rsid w:val="00A662ED"/>
    <w:rsid w:val="00AA5109"/>
    <w:rsid w:val="00AB5DB6"/>
    <w:rsid w:val="00B2514C"/>
    <w:rsid w:val="00B33F6D"/>
    <w:rsid w:val="00BA67F0"/>
    <w:rsid w:val="00BF5553"/>
    <w:rsid w:val="00C2749C"/>
    <w:rsid w:val="00CC47C7"/>
    <w:rsid w:val="00CC5E7A"/>
    <w:rsid w:val="00DB3B65"/>
    <w:rsid w:val="00DE2E86"/>
    <w:rsid w:val="00E27E98"/>
    <w:rsid w:val="00E50B33"/>
    <w:rsid w:val="00EB17D0"/>
    <w:rsid w:val="00EB5D2C"/>
    <w:rsid w:val="00EC0432"/>
    <w:rsid w:val="00EE4017"/>
    <w:rsid w:val="00F5142D"/>
    <w:rsid w:val="00F7673A"/>
    <w:rsid w:val="00FC3F8D"/>
    <w:rsid w:val="00FC4447"/>
    <w:rsid w:val="00FF77A7"/>
    <w:rsid w:val="0A0F24F5"/>
    <w:rsid w:val="14FE578B"/>
    <w:rsid w:val="1A133B4A"/>
    <w:rsid w:val="1C1B10F5"/>
    <w:rsid w:val="25F840AE"/>
    <w:rsid w:val="299C546F"/>
    <w:rsid w:val="307336B5"/>
    <w:rsid w:val="31CB656B"/>
    <w:rsid w:val="328E74C4"/>
    <w:rsid w:val="35AF761F"/>
    <w:rsid w:val="385F3959"/>
    <w:rsid w:val="3ABE7C8B"/>
    <w:rsid w:val="3E052FBE"/>
    <w:rsid w:val="428221CE"/>
    <w:rsid w:val="4CB27824"/>
    <w:rsid w:val="580D209E"/>
    <w:rsid w:val="59E74DE1"/>
    <w:rsid w:val="5E874CC0"/>
    <w:rsid w:val="63E872CC"/>
    <w:rsid w:val="64B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1E7F6-80D8-40A5-8AEF-4F1DAE7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19</cp:revision>
  <cp:lastPrinted>2017-02-17T00:27:00Z</cp:lastPrinted>
  <dcterms:created xsi:type="dcterms:W3CDTF">2017-02-09T16:32:00Z</dcterms:created>
  <dcterms:modified xsi:type="dcterms:W3CDTF">2017-05-07T10:43:00Z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