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18D" w:rsidRDefault="008011F0" w:rsidP="00C96508">
      <w:pPr>
        <w:jc w:val="center"/>
        <w:rPr>
          <w:rFonts w:hint="eastAsia"/>
          <w:sz w:val="32"/>
          <w:szCs w:val="32"/>
        </w:rPr>
      </w:pPr>
      <w:r>
        <w:rPr>
          <w:rFonts w:hint="eastAsia"/>
          <w:sz w:val="32"/>
          <w:szCs w:val="32"/>
        </w:rPr>
        <w:t>关于加强秋冬季传染病防治</w:t>
      </w:r>
      <w:proofErr w:type="gramStart"/>
      <w:r w:rsidR="00C96508" w:rsidRPr="00C96508">
        <w:rPr>
          <w:rFonts w:hint="eastAsia"/>
          <w:sz w:val="32"/>
          <w:szCs w:val="32"/>
        </w:rPr>
        <w:t>告家长书</w:t>
      </w:r>
      <w:proofErr w:type="gramEnd"/>
    </w:p>
    <w:p w:rsidR="001C00F5" w:rsidRPr="00007A42" w:rsidRDefault="001C00F5" w:rsidP="00007A42">
      <w:pPr>
        <w:spacing w:line="400" w:lineRule="exact"/>
        <w:jc w:val="left"/>
        <w:rPr>
          <w:rFonts w:ascii="宋体" w:hAnsi="宋体" w:hint="eastAsia"/>
          <w:sz w:val="28"/>
          <w:szCs w:val="28"/>
        </w:rPr>
      </w:pPr>
      <w:r w:rsidRPr="00007A42">
        <w:rPr>
          <w:rFonts w:ascii="宋体" w:hAnsi="宋体" w:hint="eastAsia"/>
          <w:sz w:val="28"/>
          <w:szCs w:val="28"/>
        </w:rPr>
        <w:t>各位家长：</w:t>
      </w:r>
    </w:p>
    <w:p w:rsidR="001C00F5" w:rsidRPr="00007A42" w:rsidRDefault="001C00F5" w:rsidP="00007A42">
      <w:pPr>
        <w:spacing w:line="400" w:lineRule="exact"/>
        <w:ind w:firstLineChars="200" w:firstLine="560"/>
        <w:jc w:val="left"/>
        <w:rPr>
          <w:rFonts w:hint="eastAsia"/>
          <w:sz w:val="28"/>
          <w:szCs w:val="28"/>
        </w:rPr>
      </w:pPr>
      <w:r w:rsidRPr="00007A42">
        <w:rPr>
          <w:rFonts w:ascii="宋体" w:hAnsi="宋体" w:hint="eastAsia"/>
          <w:sz w:val="28"/>
          <w:szCs w:val="28"/>
        </w:rPr>
        <w:t>做好日常防范工作是防止突发性公共卫生事件的最佳途径。鉴于秋冬季节是病毒性腹泻、手足口病等肠道传染病和流行性感冒、水痘等呼吸道传染病的高发季节。</w:t>
      </w:r>
      <w:r w:rsidRPr="00007A42">
        <w:rPr>
          <w:rFonts w:hint="eastAsia"/>
          <w:sz w:val="28"/>
          <w:szCs w:val="28"/>
        </w:rPr>
        <w:t>为有效控制传染病的发生与流行，切实保障少年儿童</w:t>
      </w:r>
      <w:r w:rsidR="00210854" w:rsidRPr="00007A42">
        <w:rPr>
          <w:rFonts w:hint="eastAsia"/>
          <w:sz w:val="28"/>
          <w:szCs w:val="28"/>
        </w:rPr>
        <w:t>的身体健康，现将相关知识告知如下，供家长学习，让我们共同做好传染病</w:t>
      </w:r>
      <w:r w:rsidRPr="00007A42">
        <w:rPr>
          <w:rFonts w:hint="eastAsia"/>
          <w:sz w:val="28"/>
          <w:szCs w:val="28"/>
        </w:rPr>
        <w:t>的预防工作。</w:t>
      </w:r>
    </w:p>
    <w:p w:rsidR="00E57CBE" w:rsidRPr="00007A42" w:rsidRDefault="00210854" w:rsidP="00007A42">
      <w:pPr>
        <w:pStyle w:val="a3"/>
        <w:shd w:val="clear" w:color="auto" w:fill="FFFFFF"/>
        <w:spacing w:before="0" w:beforeAutospacing="0" w:after="0" w:afterAutospacing="0" w:line="400" w:lineRule="exact"/>
        <w:rPr>
          <w:rFonts w:asciiTheme="minorHAnsi" w:eastAsiaTheme="minorEastAsia" w:hAnsiTheme="minorHAnsi" w:cstheme="minorBidi" w:hint="eastAsia"/>
          <w:b/>
          <w:kern w:val="2"/>
          <w:sz w:val="28"/>
          <w:szCs w:val="28"/>
        </w:rPr>
      </w:pPr>
      <w:proofErr w:type="gramStart"/>
      <w:r w:rsidRPr="00007A42">
        <w:rPr>
          <w:rFonts w:asciiTheme="minorHAnsi" w:eastAsiaTheme="minorEastAsia" w:hAnsiTheme="minorHAnsi" w:cstheme="minorBidi"/>
          <w:b/>
          <w:kern w:val="2"/>
          <w:sz w:val="28"/>
          <w:szCs w:val="28"/>
        </w:rPr>
        <w:t>诺如</w:t>
      </w:r>
      <w:r w:rsidR="00E57CBE" w:rsidRPr="00007A42">
        <w:rPr>
          <w:rFonts w:asciiTheme="minorHAnsi" w:eastAsiaTheme="minorEastAsia" w:hAnsiTheme="minorHAnsi" w:cstheme="minorBidi" w:hint="eastAsia"/>
          <w:b/>
          <w:kern w:val="2"/>
          <w:sz w:val="28"/>
          <w:szCs w:val="28"/>
        </w:rPr>
        <w:t>病毒</w:t>
      </w:r>
      <w:proofErr w:type="gramEnd"/>
      <w:r w:rsidR="00E57CBE" w:rsidRPr="00007A42">
        <w:rPr>
          <w:rFonts w:asciiTheme="minorHAnsi" w:eastAsiaTheme="minorEastAsia" w:hAnsiTheme="minorHAnsi" w:cstheme="minorBidi" w:hint="eastAsia"/>
          <w:b/>
          <w:kern w:val="2"/>
          <w:sz w:val="28"/>
          <w:szCs w:val="28"/>
        </w:rPr>
        <w:t>感染性腹泻</w:t>
      </w:r>
    </w:p>
    <w:p w:rsidR="00210854" w:rsidRPr="00007A42" w:rsidRDefault="00210854" w:rsidP="00007A42">
      <w:pPr>
        <w:pStyle w:val="a3"/>
        <w:shd w:val="clear" w:color="auto" w:fill="FFFFFF"/>
        <w:spacing w:before="0" w:beforeAutospacing="0" w:after="0" w:afterAutospacing="0" w:line="400" w:lineRule="exact"/>
        <w:ind w:firstLineChars="200" w:firstLine="560"/>
        <w:rPr>
          <w:rFonts w:asciiTheme="minorHAnsi" w:eastAsiaTheme="minorEastAsia" w:hAnsiTheme="minorHAnsi" w:cstheme="minorBidi"/>
          <w:kern w:val="2"/>
          <w:sz w:val="28"/>
          <w:szCs w:val="28"/>
        </w:rPr>
      </w:pPr>
      <w:proofErr w:type="gramStart"/>
      <w:r w:rsidRPr="00007A42">
        <w:rPr>
          <w:rFonts w:asciiTheme="minorHAnsi" w:eastAsiaTheme="minorEastAsia" w:hAnsiTheme="minorHAnsi" w:cstheme="minorBidi"/>
          <w:kern w:val="2"/>
          <w:sz w:val="28"/>
          <w:szCs w:val="28"/>
        </w:rPr>
        <w:t>由诺如病毒</w:t>
      </w:r>
      <w:proofErr w:type="gramEnd"/>
      <w:r w:rsidRPr="00007A42">
        <w:rPr>
          <w:rFonts w:asciiTheme="minorHAnsi" w:eastAsiaTheme="minorEastAsia" w:hAnsiTheme="minorHAnsi" w:cstheme="minorBidi"/>
          <w:kern w:val="2"/>
          <w:sz w:val="28"/>
          <w:szCs w:val="28"/>
        </w:rPr>
        <w:t>属病毒引起的腹泻，具有发病急、传播速度快、涉及范围广等特点，是引起非细菌性腹泻暴发的主要病因。</w:t>
      </w:r>
      <w:proofErr w:type="gramStart"/>
      <w:r w:rsidRPr="00007A42">
        <w:rPr>
          <w:rFonts w:asciiTheme="minorHAnsi" w:eastAsiaTheme="minorEastAsia" w:hAnsiTheme="minorHAnsi" w:cstheme="minorBidi"/>
          <w:kern w:val="2"/>
          <w:sz w:val="28"/>
          <w:szCs w:val="28"/>
        </w:rPr>
        <w:t>诺如病毒</w:t>
      </w:r>
      <w:proofErr w:type="gramEnd"/>
      <w:r w:rsidRPr="00007A42">
        <w:rPr>
          <w:rFonts w:asciiTheme="minorHAnsi" w:eastAsiaTheme="minorEastAsia" w:hAnsiTheme="minorHAnsi" w:cstheme="minorBidi"/>
          <w:kern w:val="2"/>
          <w:sz w:val="28"/>
          <w:szCs w:val="28"/>
        </w:rPr>
        <w:t>感染性强，</w:t>
      </w:r>
      <w:r w:rsidR="00E57CBE" w:rsidRPr="00007A42">
        <w:rPr>
          <w:rFonts w:asciiTheme="minorHAnsi" w:eastAsiaTheme="minorEastAsia" w:hAnsiTheme="minorHAnsi" w:cstheme="minorBidi" w:hint="eastAsia"/>
          <w:kern w:val="2"/>
          <w:sz w:val="28"/>
          <w:szCs w:val="28"/>
        </w:rPr>
        <w:t>以肠道</w:t>
      </w:r>
      <w:r w:rsidRPr="00007A42">
        <w:rPr>
          <w:rFonts w:asciiTheme="minorHAnsi" w:eastAsiaTheme="minorEastAsia" w:hAnsiTheme="minorHAnsi" w:cstheme="minorBidi"/>
          <w:kern w:val="2"/>
          <w:sz w:val="28"/>
          <w:szCs w:val="28"/>
        </w:rPr>
        <w:t>传播为主，可通过污染的水源、食物、物品、空气等传播，常在社区、</w:t>
      </w:r>
      <w:r w:rsidR="00E57CBE" w:rsidRPr="00007A42">
        <w:rPr>
          <w:rFonts w:asciiTheme="minorHAnsi" w:eastAsiaTheme="minorEastAsia" w:hAnsiTheme="minorHAnsi" w:cstheme="minorBidi" w:hint="eastAsia"/>
          <w:kern w:val="2"/>
          <w:sz w:val="28"/>
          <w:szCs w:val="28"/>
        </w:rPr>
        <w:t>学校、</w:t>
      </w:r>
      <w:r w:rsidRPr="00007A42">
        <w:rPr>
          <w:rFonts w:asciiTheme="minorHAnsi" w:eastAsiaTheme="minorEastAsia" w:hAnsiTheme="minorHAnsi" w:cstheme="minorBidi"/>
          <w:kern w:val="2"/>
          <w:sz w:val="28"/>
          <w:szCs w:val="28"/>
        </w:rPr>
        <w:t>餐馆、医院、托儿所、孤老院及军队等处引起集体暴发。</w:t>
      </w:r>
    </w:p>
    <w:p w:rsidR="00007A42" w:rsidRDefault="00D93FBF" w:rsidP="00994148">
      <w:pPr>
        <w:pStyle w:val="a3"/>
        <w:shd w:val="clear" w:color="auto" w:fill="FFFFFF"/>
        <w:spacing w:before="0" w:beforeAutospacing="0" w:after="180" w:afterAutospacing="0" w:line="400" w:lineRule="exact"/>
        <w:rPr>
          <w:rFonts w:asciiTheme="minorHAnsi" w:eastAsiaTheme="minorEastAsia" w:hAnsiTheme="minorHAnsi" w:cstheme="minorBidi" w:hint="eastAsia"/>
          <w:b/>
          <w:kern w:val="2"/>
          <w:sz w:val="28"/>
          <w:szCs w:val="28"/>
        </w:rPr>
      </w:pPr>
      <w:r w:rsidRPr="00007A42">
        <w:rPr>
          <w:rFonts w:asciiTheme="minorHAnsi" w:eastAsiaTheme="minorEastAsia" w:hAnsiTheme="minorHAnsi" w:cstheme="minorBidi" w:hint="eastAsia"/>
          <w:b/>
          <w:kern w:val="2"/>
          <w:sz w:val="28"/>
          <w:szCs w:val="28"/>
        </w:rPr>
        <w:t>临床表现：</w:t>
      </w:r>
      <w:r w:rsidR="00007A42">
        <w:rPr>
          <w:rFonts w:asciiTheme="minorHAnsi" w:eastAsiaTheme="minorEastAsia" w:hAnsiTheme="minorHAnsi" w:cstheme="minorBidi" w:hint="eastAsia"/>
          <w:b/>
          <w:kern w:val="2"/>
          <w:sz w:val="28"/>
          <w:szCs w:val="28"/>
        </w:rPr>
        <w:t xml:space="preserve">                                            </w:t>
      </w:r>
    </w:p>
    <w:p w:rsidR="00007A42" w:rsidRPr="00007A42" w:rsidRDefault="00E57CBE" w:rsidP="00007A42">
      <w:pPr>
        <w:pStyle w:val="a3"/>
        <w:shd w:val="clear" w:color="auto" w:fill="FFFFFF"/>
        <w:spacing w:before="0" w:beforeAutospacing="0" w:after="180" w:afterAutospacing="0" w:line="400" w:lineRule="exact"/>
        <w:ind w:leftChars="50" w:left="105" w:firstLineChars="200" w:firstLine="560"/>
        <w:rPr>
          <w:rFonts w:asciiTheme="minorHAnsi" w:eastAsiaTheme="minorEastAsia" w:hAnsiTheme="minorHAnsi" w:cstheme="minorBidi" w:hint="eastAsia"/>
          <w:kern w:val="2"/>
          <w:sz w:val="28"/>
          <w:szCs w:val="28"/>
        </w:rPr>
      </w:pPr>
      <w:r w:rsidRPr="00E57CBE">
        <w:rPr>
          <w:rFonts w:asciiTheme="minorHAnsi" w:eastAsiaTheme="minorEastAsia" w:hAnsiTheme="minorHAnsi" w:cstheme="minorBidi"/>
          <w:kern w:val="2"/>
          <w:sz w:val="28"/>
          <w:szCs w:val="28"/>
        </w:rPr>
        <w:t>潜伏期多在</w:t>
      </w:r>
      <w:r w:rsidRPr="00E57CBE">
        <w:rPr>
          <w:rFonts w:asciiTheme="minorHAnsi" w:eastAsiaTheme="minorEastAsia" w:hAnsiTheme="minorHAnsi" w:cstheme="minorBidi"/>
          <w:kern w:val="2"/>
          <w:sz w:val="28"/>
          <w:szCs w:val="28"/>
        </w:rPr>
        <w:t>24</w:t>
      </w:r>
      <w:r w:rsidRPr="00E57CBE">
        <w:rPr>
          <w:rFonts w:asciiTheme="minorHAnsi" w:eastAsiaTheme="minorEastAsia" w:hAnsiTheme="minorHAnsi" w:cstheme="minorBidi"/>
          <w:kern w:val="2"/>
          <w:sz w:val="28"/>
          <w:szCs w:val="28"/>
        </w:rPr>
        <w:t>～</w:t>
      </w:r>
      <w:r w:rsidRPr="00E57CBE">
        <w:rPr>
          <w:rFonts w:asciiTheme="minorHAnsi" w:eastAsiaTheme="minorEastAsia" w:hAnsiTheme="minorHAnsi" w:cstheme="minorBidi"/>
          <w:kern w:val="2"/>
          <w:sz w:val="28"/>
          <w:szCs w:val="28"/>
        </w:rPr>
        <w:t>48h</w:t>
      </w:r>
      <w:r w:rsidRPr="00E57CBE">
        <w:rPr>
          <w:rFonts w:asciiTheme="minorHAnsi" w:eastAsiaTheme="minorEastAsia" w:hAnsiTheme="minorHAnsi" w:cstheme="minorBidi"/>
          <w:kern w:val="2"/>
          <w:sz w:val="28"/>
          <w:szCs w:val="28"/>
        </w:rPr>
        <w:t>，最短</w:t>
      </w:r>
      <w:r w:rsidRPr="00E57CBE">
        <w:rPr>
          <w:rFonts w:asciiTheme="minorHAnsi" w:eastAsiaTheme="minorEastAsia" w:hAnsiTheme="minorHAnsi" w:cstheme="minorBidi"/>
          <w:kern w:val="2"/>
          <w:sz w:val="28"/>
          <w:szCs w:val="28"/>
        </w:rPr>
        <w:t>12h</w:t>
      </w:r>
      <w:r w:rsidRPr="00E57CBE">
        <w:rPr>
          <w:rFonts w:asciiTheme="minorHAnsi" w:eastAsiaTheme="minorEastAsia" w:hAnsiTheme="minorHAnsi" w:cstheme="minorBidi"/>
          <w:kern w:val="2"/>
          <w:sz w:val="28"/>
          <w:szCs w:val="28"/>
        </w:rPr>
        <w:t>，最长</w:t>
      </w:r>
      <w:r w:rsidRPr="00E57CBE">
        <w:rPr>
          <w:rFonts w:asciiTheme="minorHAnsi" w:eastAsiaTheme="minorEastAsia" w:hAnsiTheme="minorHAnsi" w:cstheme="minorBidi"/>
          <w:kern w:val="2"/>
          <w:sz w:val="28"/>
          <w:szCs w:val="28"/>
        </w:rPr>
        <w:t>72h</w:t>
      </w:r>
      <w:r w:rsidRPr="00E57CBE">
        <w:rPr>
          <w:rFonts w:asciiTheme="minorHAnsi" w:eastAsiaTheme="minorEastAsia" w:hAnsiTheme="minorHAnsi" w:cstheme="minorBidi"/>
          <w:kern w:val="2"/>
          <w:sz w:val="28"/>
          <w:szCs w:val="28"/>
        </w:rPr>
        <w:t>。感染者发病突然，主要症状为恶心、呕吐、发热、腹痛和腹泻。儿童患者呕吐普遍，成人患者腹泻为多，</w:t>
      </w:r>
      <w:r w:rsidRPr="00E57CBE">
        <w:rPr>
          <w:rFonts w:asciiTheme="minorHAnsi" w:eastAsiaTheme="minorEastAsia" w:hAnsiTheme="minorHAnsi" w:cstheme="minorBidi"/>
          <w:kern w:val="2"/>
          <w:sz w:val="28"/>
          <w:szCs w:val="28"/>
        </w:rPr>
        <w:t>24h</w:t>
      </w:r>
      <w:r w:rsidRPr="00E57CBE">
        <w:rPr>
          <w:rFonts w:asciiTheme="minorHAnsi" w:eastAsiaTheme="minorEastAsia" w:hAnsiTheme="minorHAnsi" w:cstheme="minorBidi"/>
          <w:kern w:val="2"/>
          <w:sz w:val="28"/>
          <w:szCs w:val="28"/>
        </w:rPr>
        <w:t>内腹泻</w:t>
      </w:r>
      <w:r w:rsidRPr="00E57CBE">
        <w:rPr>
          <w:rFonts w:asciiTheme="minorHAnsi" w:eastAsiaTheme="minorEastAsia" w:hAnsiTheme="minorHAnsi" w:cstheme="minorBidi"/>
          <w:kern w:val="2"/>
          <w:sz w:val="28"/>
          <w:szCs w:val="28"/>
        </w:rPr>
        <w:t>4</w:t>
      </w:r>
      <w:r w:rsidRPr="00E57CBE">
        <w:rPr>
          <w:rFonts w:asciiTheme="minorHAnsi" w:eastAsiaTheme="minorEastAsia" w:hAnsiTheme="minorHAnsi" w:cstheme="minorBidi"/>
          <w:kern w:val="2"/>
          <w:sz w:val="28"/>
          <w:szCs w:val="28"/>
        </w:rPr>
        <w:t>～</w:t>
      </w:r>
      <w:r w:rsidRPr="00E57CBE">
        <w:rPr>
          <w:rFonts w:asciiTheme="minorHAnsi" w:eastAsiaTheme="minorEastAsia" w:hAnsiTheme="minorHAnsi" w:cstheme="minorBidi"/>
          <w:kern w:val="2"/>
          <w:sz w:val="28"/>
          <w:szCs w:val="28"/>
        </w:rPr>
        <w:t>8</w:t>
      </w:r>
      <w:r w:rsidRPr="00E57CBE">
        <w:rPr>
          <w:rFonts w:asciiTheme="minorHAnsi" w:eastAsiaTheme="minorEastAsia" w:hAnsiTheme="minorHAnsi" w:cstheme="minorBidi"/>
          <w:kern w:val="2"/>
          <w:sz w:val="28"/>
          <w:szCs w:val="28"/>
        </w:rPr>
        <w:t>次，粪便为稀水便或水样便，无粘液脓血。大便常规镜检</w:t>
      </w:r>
      <w:r w:rsidRPr="00E57CBE">
        <w:rPr>
          <w:rFonts w:asciiTheme="minorHAnsi" w:eastAsiaTheme="minorEastAsia" w:hAnsiTheme="minorHAnsi" w:cstheme="minorBidi"/>
          <w:kern w:val="2"/>
          <w:sz w:val="28"/>
          <w:szCs w:val="28"/>
        </w:rPr>
        <w:t>WBC&lt;15</w:t>
      </w:r>
      <w:r w:rsidRPr="00E57CBE">
        <w:rPr>
          <w:rFonts w:asciiTheme="minorHAnsi" w:eastAsiaTheme="minorEastAsia" w:hAnsiTheme="minorHAnsi" w:cstheme="minorBidi"/>
          <w:kern w:val="2"/>
          <w:sz w:val="28"/>
          <w:szCs w:val="28"/>
        </w:rPr>
        <w:t>，未见</w:t>
      </w:r>
      <w:r w:rsidRPr="00E57CBE">
        <w:rPr>
          <w:rFonts w:asciiTheme="minorHAnsi" w:eastAsiaTheme="minorEastAsia" w:hAnsiTheme="minorHAnsi" w:cstheme="minorBidi"/>
          <w:kern w:val="2"/>
          <w:sz w:val="28"/>
          <w:szCs w:val="28"/>
        </w:rPr>
        <w:t>RBC</w:t>
      </w:r>
      <w:r w:rsidRPr="00E57CBE">
        <w:rPr>
          <w:rFonts w:asciiTheme="minorHAnsi" w:eastAsiaTheme="minorEastAsia" w:hAnsiTheme="minorHAnsi" w:cstheme="minorBidi"/>
          <w:kern w:val="2"/>
          <w:sz w:val="28"/>
          <w:szCs w:val="28"/>
        </w:rPr>
        <w:t>。原发感染患者的呕吐症状明显多于续发感染者，有些感染者仅表现出呕吐症状。此外，也可见头痛、寒颤和肌肉痛等症状，严重者可出现脱水症状。</w:t>
      </w:r>
    </w:p>
    <w:p w:rsidR="00007A42" w:rsidRDefault="00D93FBF" w:rsidP="00007A42">
      <w:pPr>
        <w:pStyle w:val="a3"/>
        <w:shd w:val="clear" w:color="auto" w:fill="FFFFFF"/>
        <w:spacing w:before="0" w:beforeAutospacing="0" w:after="180" w:afterAutospacing="0" w:line="400" w:lineRule="exact"/>
        <w:ind w:left="1" w:hanging="1"/>
        <w:rPr>
          <w:rFonts w:ascii="Arial" w:hAnsi="Arial" w:cs="Arial" w:hint="eastAsia"/>
          <w:b/>
          <w:bCs/>
          <w:color w:val="222222"/>
          <w:sz w:val="28"/>
          <w:szCs w:val="28"/>
        </w:rPr>
      </w:pPr>
      <w:r w:rsidRPr="00007A42">
        <w:rPr>
          <w:rFonts w:ascii="Arial" w:hAnsi="Arial" w:cs="Arial"/>
          <w:b/>
          <w:bCs/>
          <w:color w:val="222222"/>
          <w:sz w:val="28"/>
          <w:szCs w:val="28"/>
        </w:rPr>
        <w:t>预防措施</w:t>
      </w:r>
      <w:r w:rsidRPr="00007A42">
        <w:rPr>
          <w:rFonts w:ascii="Arial" w:hAnsi="Arial" w:cs="Arial" w:hint="eastAsia"/>
          <w:b/>
          <w:bCs/>
          <w:color w:val="222222"/>
          <w:sz w:val="28"/>
          <w:szCs w:val="28"/>
        </w:rPr>
        <w:t xml:space="preserve">     </w:t>
      </w:r>
    </w:p>
    <w:p w:rsidR="00D93FBF" w:rsidRPr="00007A42" w:rsidRDefault="00D93FBF" w:rsidP="00007A42">
      <w:pPr>
        <w:pStyle w:val="a3"/>
        <w:shd w:val="clear" w:color="auto" w:fill="FFFFFF"/>
        <w:spacing w:before="0" w:beforeAutospacing="0" w:after="180" w:afterAutospacing="0" w:line="400" w:lineRule="exact"/>
        <w:ind w:left="1" w:hanging="1"/>
        <w:rPr>
          <w:rFonts w:ascii="Arial" w:hAnsi="Arial" w:cs="Arial"/>
          <w:color w:val="000000"/>
          <w:sz w:val="28"/>
          <w:szCs w:val="28"/>
        </w:rPr>
      </w:pPr>
      <w:r w:rsidRPr="00007A42">
        <w:rPr>
          <w:rFonts w:ascii="Arial" w:hAnsi="Arial" w:cs="Arial" w:hint="eastAsia"/>
          <w:color w:val="000000"/>
          <w:sz w:val="28"/>
          <w:szCs w:val="28"/>
        </w:rPr>
        <w:t xml:space="preserve">  </w:t>
      </w:r>
      <w:r w:rsidR="00007A42" w:rsidRPr="00007A42">
        <w:rPr>
          <w:rFonts w:ascii="Arial" w:hAnsi="Arial" w:cs="Arial" w:hint="eastAsia"/>
          <w:color w:val="000000"/>
          <w:sz w:val="28"/>
          <w:szCs w:val="28"/>
        </w:rPr>
        <w:t xml:space="preserve">  </w:t>
      </w:r>
      <w:proofErr w:type="gramStart"/>
      <w:r w:rsidRPr="00007A42">
        <w:rPr>
          <w:rFonts w:ascii="Arial" w:hAnsi="Arial" w:cs="Arial" w:hint="eastAsia"/>
          <w:color w:val="000000"/>
          <w:sz w:val="28"/>
          <w:szCs w:val="28"/>
        </w:rPr>
        <w:t>由于</w:t>
      </w:r>
      <w:r w:rsidRPr="00007A42">
        <w:rPr>
          <w:rFonts w:ascii="Arial" w:hAnsi="Arial" w:cs="Arial"/>
          <w:color w:val="000000"/>
          <w:sz w:val="28"/>
          <w:szCs w:val="28"/>
        </w:rPr>
        <w:t>诺如病毒</w:t>
      </w:r>
      <w:proofErr w:type="gramEnd"/>
      <w:r w:rsidRPr="00007A42">
        <w:rPr>
          <w:rFonts w:ascii="Arial" w:hAnsi="Arial" w:cs="Arial"/>
          <w:color w:val="000000"/>
          <w:sz w:val="28"/>
          <w:szCs w:val="28"/>
        </w:rPr>
        <w:t>感染病是一种常见的肠道传染病，容易在人群密集的场所发生局部聚集病例。因而我们应共同做好预防工作。</w:t>
      </w:r>
      <w:r w:rsidR="00994148">
        <w:rPr>
          <w:rFonts w:ascii="Arial" w:hAnsi="Arial" w:cs="Arial" w:hint="eastAsia"/>
          <w:color w:val="000000"/>
          <w:sz w:val="28"/>
          <w:szCs w:val="28"/>
        </w:rPr>
        <w:t xml:space="preserve">             </w:t>
      </w:r>
      <w:r w:rsidRPr="00007A42">
        <w:rPr>
          <w:rFonts w:ascii="Arial" w:hAnsi="Arial" w:cs="Arial"/>
          <w:color w:val="000000"/>
          <w:sz w:val="28"/>
          <w:szCs w:val="28"/>
        </w:rPr>
        <w:t>1.</w:t>
      </w:r>
      <w:r w:rsidRPr="00007A42">
        <w:rPr>
          <w:rFonts w:ascii="Arial" w:hAnsi="Arial" w:cs="Arial"/>
          <w:color w:val="000000"/>
          <w:sz w:val="28"/>
          <w:szCs w:val="28"/>
        </w:rPr>
        <w:t>注意个人卫生，勤洗手。</w:t>
      </w:r>
      <w:r w:rsidR="00007A42" w:rsidRPr="00007A42">
        <w:rPr>
          <w:rFonts w:ascii="Arial" w:hAnsi="Arial" w:cs="Arial" w:hint="eastAsia"/>
          <w:color w:val="000000"/>
          <w:sz w:val="28"/>
          <w:szCs w:val="28"/>
        </w:rPr>
        <w:t xml:space="preserve">                                                   </w:t>
      </w:r>
      <w:r w:rsidRPr="00007A42">
        <w:rPr>
          <w:rFonts w:ascii="Arial" w:hAnsi="Arial" w:cs="Arial"/>
          <w:color w:val="000000"/>
          <w:sz w:val="28"/>
          <w:szCs w:val="28"/>
        </w:rPr>
        <w:t>2.</w:t>
      </w:r>
      <w:r w:rsidRPr="00007A42">
        <w:rPr>
          <w:rFonts w:ascii="Arial" w:hAnsi="Arial" w:cs="Arial"/>
          <w:color w:val="000000"/>
          <w:sz w:val="28"/>
          <w:szCs w:val="28"/>
        </w:rPr>
        <w:t>不吃生冷食品和未煮熟煮透的食物，减少到校外的餐厅就餐，特别是无牌无证的街边小店。</w:t>
      </w:r>
      <w:r w:rsidR="00007A42" w:rsidRPr="00007A42">
        <w:rPr>
          <w:rFonts w:ascii="Arial" w:hAnsi="Arial" w:cs="Arial" w:hint="eastAsia"/>
          <w:color w:val="000000"/>
          <w:sz w:val="28"/>
          <w:szCs w:val="28"/>
        </w:rPr>
        <w:t xml:space="preserve"> </w:t>
      </w:r>
      <w:r w:rsidR="00994148">
        <w:rPr>
          <w:rFonts w:ascii="Arial" w:hAnsi="Arial" w:cs="Arial" w:hint="eastAsia"/>
          <w:color w:val="000000"/>
          <w:sz w:val="28"/>
          <w:szCs w:val="28"/>
        </w:rPr>
        <w:t xml:space="preserve">    </w:t>
      </w:r>
      <w:r w:rsidR="00007A42" w:rsidRPr="00007A42">
        <w:rPr>
          <w:rFonts w:ascii="Arial" w:hAnsi="Arial" w:cs="Arial" w:hint="eastAsia"/>
          <w:color w:val="000000"/>
          <w:sz w:val="28"/>
          <w:szCs w:val="28"/>
        </w:rPr>
        <w:t xml:space="preserve">                                 </w:t>
      </w:r>
      <w:r w:rsidRPr="00007A42">
        <w:rPr>
          <w:rFonts w:ascii="Arial" w:hAnsi="Arial" w:cs="Arial"/>
          <w:color w:val="000000"/>
          <w:sz w:val="28"/>
          <w:szCs w:val="28"/>
        </w:rPr>
        <w:t>3.</w:t>
      </w:r>
      <w:r w:rsidRPr="00007A42">
        <w:rPr>
          <w:rFonts w:ascii="Arial" w:hAnsi="Arial" w:cs="Arial"/>
          <w:color w:val="000000"/>
          <w:sz w:val="28"/>
          <w:szCs w:val="28"/>
        </w:rPr>
        <w:t>减少外出要会和参与大型活动机会，杜绝传染渠道。</w:t>
      </w:r>
      <w:r w:rsidR="00994148">
        <w:rPr>
          <w:rFonts w:ascii="Arial" w:hAnsi="Arial" w:cs="Arial" w:hint="eastAsia"/>
          <w:color w:val="000000"/>
          <w:sz w:val="28"/>
          <w:szCs w:val="28"/>
        </w:rPr>
        <w:t xml:space="preserve">  </w:t>
      </w:r>
      <w:r w:rsidR="00007A42" w:rsidRPr="00007A42">
        <w:rPr>
          <w:rFonts w:ascii="Arial" w:hAnsi="Arial" w:cs="Arial" w:hint="eastAsia"/>
          <w:color w:val="000000"/>
          <w:sz w:val="28"/>
          <w:szCs w:val="28"/>
        </w:rPr>
        <w:t xml:space="preserve">           </w:t>
      </w:r>
      <w:r w:rsidRPr="00007A42">
        <w:rPr>
          <w:rFonts w:ascii="Arial" w:hAnsi="Arial" w:cs="Arial"/>
          <w:color w:val="000000"/>
          <w:sz w:val="28"/>
          <w:szCs w:val="28"/>
        </w:rPr>
        <w:t>4.</w:t>
      </w:r>
      <w:r w:rsidRPr="00007A42">
        <w:rPr>
          <w:rFonts w:ascii="Arial" w:hAnsi="Arial" w:cs="Arial"/>
          <w:color w:val="000000"/>
          <w:sz w:val="28"/>
          <w:szCs w:val="28"/>
        </w:rPr>
        <w:t>一有情况，立刻就诊，并报告所在单位、社区。</w:t>
      </w:r>
    </w:p>
    <w:p w:rsidR="00007A42" w:rsidRPr="00007A42" w:rsidRDefault="00007A42" w:rsidP="00007A42">
      <w:pPr>
        <w:spacing w:line="400" w:lineRule="exact"/>
        <w:jc w:val="left"/>
        <w:rPr>
          <w:rFonts w:hint="eastAsia"/>
          <w:b/>
          <w:bCs/>
          <w:sz w:val="28"/>
          <w:szCs w:val="28"/>
        </w:rPr>
      </w:pPr>
      <w:r w:rsidRPr="00007A42">
        <w:rPr>
          <w:rFonts w:hint="eastAsia"/>
          <w:b/>
          <w:bCs/>
          <w:sz w:val="28"/>
          <w:szCs w:val="28"/>
        </w:rPr>
        <w:t>控制措施：</w:t>
      </w:r>
    </w:p>
    <w:p w:rsidR="00007A42" w:rsidRPr="00007A42" w:rsidRDefault="00007A42" w:rsidP="00007A42">
      <w:pPr>
        <w:spacing w:line="400" w:lineRule="exact"/>
        <w:ind w:firstLineChars="200" w:firstLine="560"/>
        <w:jc w:val="left"/>
        <w:rPr>
          <w:sz w:val="28"/>
          <w:szCs w:val="28"/>
        </w:rPr>
      </w:pPr>
      <w:r w:rsidRPr="00007A42">
        <w:rPr>
          <w:rFonts w:hint="eastAsia"/>
          <w:bCs/>
          <w:sz w:val="28"/>
          <w:szCs w:val="28"/>
        </w:rPr>
        <w:t>做好病人的医疗救治，轻症患者可居家隔离治疗，症状严重者需送医院治疗，并做好病人隔离消毒和医务人员防护等。病人患病期间应停止上岗、上课，至症状消失后</w:t>
      </w:r>
      <w:r w:rsidRPr="00007A42">
        <w:rPr>
          <w:bCs/>
          <w:sz w:val="28"/>
          <w:szCs w:val="28"/>
          <w:u w:val="single"/>
        </w:rPr>
        <w:t>72</w:t>
      </w:r>
      <w:r w:rsidR="008011F0">
        <w:rPr>
          <w:rFonts w:hint="eastAsia"/>
          <w:bCs/>
          <w:sz w:val="28"/>
          <w:szCs w:val="28"/>
        </w:rPr>
        <w:t>小时方可复工、复课。</w:t>
      </w:r>
    </w:p>
    <w:p w:rsidR="00994148" w:rsidRPr="00CB2D09" w:rsidRDefault="00994148" w:rsidP="00CB2D09">
      <w:pPr>
        <w:spacing w:line="400" w:lineRule="exact"/>
        <w:jc w:val="left"/>
        <w:rPr>
          <w:rFonts w:hint="eastAsia"/>
          <w:b/>
          <w:bCs/>
          <w:sz w:val="28"/>
          <w:szCs w:val="28"/>
        </w:rPr>
      </w:pPr>
      <w:r w:rsidRPr="00CB2D09">
        <w:rPr>
          <w:rFonts w:hint="eastAsia"/>
          <w:b/>
          <w:bCs/>
          <w:sz w:val="28"/>
          <w:szCs w:val="28"/>
        </w:rPr>
        <w:lastRenderedPageBreak/>
        <w:t>聚集性发热事件</w:t>
      </w:r>
    </w:p>
    <w:p w:rsidR="00994148" w:rsidRPr="00CB2D09" w:rsidRDefault="00994148" w:rsidP="00CB2D09">
      <w:pPr>
        <w:spacing w:line="400" w:lineRule="exact"/>
        <w:ind w:firstLineChars="200" w:firstLine="560"/>
        <w:jc w:val="left"/>
        <w:rPr>
          <w:bCs/>
          <w:sz w:val="28"/>
          <w:szCs w:val="28"/>
        </w:rPr>
      </w:pPr>
      <w:r w:rsidRPr="00994148">
        <w:rPr>
          <w:rFonts w:hint="eastAsia"/>
          <w:bCs/>
          <w:sz w:val="28"/>
          <w:szCs w:val="28"/>
        </w:rPr>
        <w:t>一个集体单位（幼托、学校、企业等）的一个班级、车间、或办公室等近</w:t>
      </w:r>
      <w:r w:rsidRPr="00994148">
        <w:rPr>
          <w:rFonts w:hint="eastAsia"/>
          <w:bCs/>
          <w:sz w:val="28"/>
          <w:szCs w:val="28"/>
        </w:rPr>
        <w:t>3</w:t>
      </w:r>
      <w:r w:rsidRPr="00994148">
        <w:rPr>
          <w:rFonts w:hint="eastAsia"/>
          <w:bCs/>
          <w:sz w:val="28"/>
          <w:szCs w:val="28"/>
        </w:rPr>
        <w:t>天出现</w:t>
      </w:r>
      <w:r w:rsidRPr="00994148">
        <w:rPr>
          <w:rFonts w:hint="eastAsia"/>
          <w:bCs/>
          <w:sz w:val="28"/>
          <w:szCs w:val="28"/>
        </w:rPr>
        <w:t>3</w:t>
      </w:r>
      <w:r w:rsidRPr="00994148">
        <w:rPr>
          <w:rFonts w:hint="eastAsia"/>
          <w:bCs/>
          <w:sz w:val="28"/>
          <w:szCs w:val="28"/>
        </w:rPr>
        <w:t>例及以上体温≥</w:t>
      </w:r>
      <w:r w:rsidRPr="00994148">
        <w:rPr>
          <w:rFonts w:hint="eastAsia"/>
          <w:bCs/>
          <w:sz w:val="28"/>
          <w:szCs w:val="28"/>
        </w:rPr>
        <w:t xml:space="preserve"> 38</w:t>
      </w:r>
      <w:r w:rsidRPr="00994148">
        <w:rPr>
          <w:rFonts w:hint="eastAsia"/>
          <w:bCs/>
          <w:sz w:val="28"/>
          <w:szCs w:val="28"/>
        </w:rPr>
        <w:t>℃以上的病人。</w:t>
      </w:r>
    </w:p>
    <w:p w:rsidR="00994148" w:rsidRPr="00CB2D09" w:rsidRDefault="00994148" w:rsidP="00CB2D09">
      <w:pPr>
        <w:spacing w:line="400" w:lineRule="exact"/>
        <w:ind w:firstLineChars="200" w:firstLine="560"/>
        <w:jc w:val="left"/>
        <w:rPr>
          <w:bCs/>
          <w:sz w:val="28"/>
          <w:szCs w:val="28"/>
        </w:rPr>
      </w:pPr>
      <w:r w:rsidRPr="00994148">
        <w:rPr>
          <w:rFonts w:hint="eastAsia"/>
          <w:bCs/>
          <w:sz w:val="28"/>
          <w:szCs w:val="28"/>
        </w:rPr>
        <w:t>流感样病例：即发热（体温≥</w:t>
      </w:r>
      <w:r w:rsidRPr="00994148">
        <w:rPr>
          <w:rFonts w:hint="eastAsia"/>
          <w:bCs/>
          <w:sz w:val="28"/>
          <w:szCs w:val="28"/>
        </w:rPr>
        <w:t>38</w:t>
      </w:r>
      <w:r w:rsidRPr="00994148">
        <w:rPr>
          <w:rFonts w:hint="eastAsia"/>
          <w:bCs/>
          <w:sz w:val="28"/>
          <w:szCs w:val="28"/>
        </w:rPr>
        <w:t>℃）（口温），伴咳嗽或咽痛之一者。</w:t>
      </w:r>
    </w:p>
    <w:p w:rsidR="00994148" w:rsidRPr="00CB2D09" w:rsidRDefault="008011F0" w:rsidP="008011F0">
      <w:pPr>
        <w:spacing w:line="400" w:lineRule="exact"/>
        <w:jc w:val="left"/>
        <w:rPr>
          <w:bCs/>
          <w:sz w:val="28"/>
          <w:szCs w:val="28"/>
        </w:rPr>
      </w:pPr>
      <w:r>
        <w:rPr>
          <w:rFonts w:hint="eastAsia"/>
          <w:bCs/>
          <w:sz w:val="28"/>
          <w:szCs w:val="28"/>
        </w:rPr>
        <w:t>一、</w:t>
      </w:r>
      <w:r w:rsidR="00994148" w:rsidRPr="00CB2D09">
        <w:rPr>
          <w:rFonts w:hint="eastAsia"/>
          <w:bCs/>
          <w:sz w:val="28"/>
          <w:szCs w:val="28"/>
        </w:rPr>
        <w:t>流感样病例聚集性发病疫情</w:t>
      </w:r>
    </w:p>
    <w:p w:rsidR="00000000" w:rsidRPr="00CB2D09" w:rsidRDefault="008011F0" w:rsidP="00CB2D09">
      <w:pPr>
        <w:tabs>
          <w:tab w:val="num" w:pos="720"/>
        </w:tabs>
        <w:spacing w:line="400" w:lineRule="exact"/>
        <w:ind w:firstLineChars="200" w:firstLine="560"/>
        <w:jc w:val="left"/>
        <w:rPr>
          <w:bCs/>
          <w:sz w:val="28"/>
          <w:szCs w:val="28"/>
        </w:rPr>
      </w:pPr>
      <w:r w:rsidRPr="00CB2D09">
        <w:rPr>
          <w:rFonts w:hint="eastAsia"/>
          <w:bCs/>
          <w:sz w:val="28"/>
          <w:szCs w:val="28"/>
        </w:rPr>
        <w:t>1</w:t>
      </w:r>
      <w:r w:rsidRPr="00CB2D09">
        <w:rPr>
          <w:rFonts w:hint="eastAsia"/>
          <w:bCs/>
          <w:sz w:val="28"/>
          <w:szCs w:val="28"/>
        </w:rPr>
        <w:t>周内，在同一学校、幼儿园或其他集体单位内</w:t>
      </w:r>
      <w:r w:rsidRPr="00CB2D09">
        <w:rPr>
          <w:rFonts w:hint="eastAsia"/>
          <w:bCs/>
          <w:sz w:val="28"/>
          <w:szCs w:val="28"/>
        </w:rPr>
        <w:t>5</w:t>
      </w:r>
      <w:r w:rsidRPr="00CB2D09">
        <w:rPr>
          <w:rFonts w:hint="eastAsia"/>
          <w:bCs/>
          <w:sz w:val="28"/>
          <w:szCs w:val="28"/>
        </w:rPr>
        <w:t>例及以上</w:t>
      </w:r>
      <w:r w:rsidRPr="00CB2D09">
        <w:rPr>
          <w:rFonts w:hint="eastAsia"/>
          <w:bCs/>
          <w:sz w:val="28"/>
          <w:szCs w:val="28"/>
        </w:rPr>
        <w:t>30</w:t>
      </w:r>
      <w:proofErr w:type="gramStart"/>
      <w:r w:rsidRPr="00CB2D09">
        <w:rPr>
          <w:rFonts w:hint="eastAsia"/>
          <w:bCs/>
          <w:sz w:val="28"/>
          <w:szCs w:val="28"/>
        </w:rPr>
        <w:t>例以下</w:t>
      </w:r>
      <w:proofErr w:type="gramEnd"/>
      <w:r w:rsidRPr="00CB2D09">
        <w:rPr>
          <w:rFonts w:hint="eastAsia"/>
          <w:bCs/>
          <w:sz w:val="28"/>
          <w:szCs w:val="28"/>
        </w:rPr>
        <w:t>具有流行病学联系的流感样病例。</w:t>
      </w:r>
    </w:p>
    <w:p w:rsidR="00000000" w:rsidRPr="00CB2D09" w:rsidRDefault="008011F0" w:rsidP="00CB2D09">
      <w:pPr>
        <w:tabs>
          <w:tab w:val="num" w:pos="720"/>
        </w:tabs>
        <w:spacing w:line="400" w:lineRule="exact"/>
        <w:ind w:firstLineChars="200" w:firstLine="560"/>
        <w:jc w:val="left"/>
        <w:rPr>
          <w:bCs/>
          <w:sz w:val="28"/>
          <w:szCs w:val="28"/>
        </w:rPr>
      </w:pPr>
      <w:r w:rsidRPr="00CB2D09">
        <w:rPr>
          <w:rFonts w:hint="eastAsia"/>
          <w:bCs/>
          <w:sz w:val="28"/>
          <w:szCs w:val="28"/>
        </w:rPr>
        <w:t>流行病学联系是指发病前曾在同一间教室、车间、办公室或住所等环境内共同学习、生活或工作，以及其他疾病控制专业人员认为可能的密切接触史。</w:t>
      </w:r>
    </w:p>
    <w:p w:rsidR="00994148" w:rsidRPr="00CB2D09" w:rsidRDefault="008011F0" w:rsidP="008011F0">
      <w:pPr>
        <w:spacing w:line="400" w:lineRule="exact"/>
        <w:jc w:val="left"/>
        <w:rPr>
          <w:bCs/>
          <w:sz w:val="28"/>
          <w:szCs w:val="28"/>
        </w:rPr>
      </w:pPr>
      <w:r>
        <w:rPr>
          <w:rFonts w:hint="eastAsia"/>
          <w:bCs/>
          <w:sz w:val="28"/>
          <w:szCs w:val="28"/>
        </w:rPr>
        <w:t>二、</w:t>
      </w:r>
      <w:r w:rsidR="00994148" w:rsidRPr="00CB2D09">
        <w:rPr>
          <w:rFonts w:hint="eastAsia"/>
          <w:bCs/>
          <w:sz w:val="28"/>
          <w:szCs w:val="28"/>
        </w:rPr>
        <w:t>流感样病例暴发</w:t>
      </w:r>
    </w:p>
    <w:p w:rsidR="00000000" w:rsidRPr="00CB2D09" w:rsidRDefault="008011F0" w:rsidP="008011F0">
      <w:pPr>
        <w:spacing w:line="400" w:lineRule="exact"/>
        <w:ind w:firstLineChars="100" w:firstLine="280"/>
        <w:jc w:val="left"/>
        <w:rPr>
          <w:bCs/>
          <w:sz w:val="28"/>
          <w:szCs w:val="28"/>
        </w:rPr>
      </w:pPr>
      <w:r w:rsidRPr="00CB2D09">
        <w:rPr>
          <w:rFonts w:hint="eastAsia"/>
          <w:bCs/>
          <w:sz w:val="28"/>
          <w:szCs w:val="28"/>
        </w:rPr>
        <w:t>1</w:t>
      </w:r>
      <w:r w:rsidRPr="00CB2D09">
        <w:rPr>
          <w:rFonts w:hint="eastAsia"/>
          <w:bCs/>
          <w:sz w:val="28"/>
          <w:szCs w:val="28"/>
        </w:rPr>
        <w:t>周内，在同一学校、幼儿园或其他集体单位</w:t>
      </w:r>
    </w:p>
    <w:p w:rsidR="00000000" w:rsidRPr="00CB2D09" w:rsidRDefault="008011F0" w:rsidP="008011F0">
      <w:pPr>
        <w:spacing w:line="400" w:lineRule="exact"/>
        <w:ind w:firstLineChars="100" w:firstLine="280"/>
        <w:jc w:val="left"/>
        <w:rPr>
          <w:bCs/>
          <w:sz w:val="28"/>
          <w:szCs w:val="28"/>
        </w:rPr>
      </w:pPr>
      <w:r w:rsidRPr="00CB2D09">
        <w:rPr>
          <w:rFonts w:hint="eastAsia"/>
          <w:bCs/>
          <w:sz w:val="28"/>
          <w:szCs w:val="28"/>
        </w:rPr>
        <w:t>发生</w:t>
      </w:r>
      <w:r w:rsidRPr="00CB2D09">
        <w:rPr>
          <w:rFonts w:hint="eastAsia"/>
          <w:bCs/>
          <w:sz w:val="28"/>
          <w:szCs w:val="28"/>
        </w:rPr>
        <w:t>30</w:t>
      </w:r>
      <w:r w:rsidRPr="00CB2D09">
        <w:rPr>
          <w:rFonts w:hint="eastAsia"/>
          <w:bCs/>
          <w:sz w:val="28"/>
          <w:szCs w:val="28"/>
        </w:rPr>
        <w:t>例及以上流感样病例</w:t>
      </w:r>
    </w:p>
    <w:p w:rsidR="00000000" w:rsidRPr="00CB2D09" w:rsidRDefault="008011F0" w:rsidP="008011F0">
      <w:pPr>
        <w:spacing w:line="400" w:lineRule="exact"/>
        <w:ind w:firstLineChars="100" w:firstLine="280"/>
        <w:jc w:val="left"/>
        <w:rPr>
          <w:bCs/>
          <w:sz w:val="28"/>
          <w:szCs w:val="28"/>
        </w:rPr>
      </w:pPr>
      <w:r w:rsidRPr="00CB2D09">
        <w:rPr>
          <w:rFonts w:hint="eastAsia"/>
          <w:bCs/>
          <w:sz w:val="28"/>
          <w:szCs w:val="28"/>
        </w:rPr>
        <w:t>发生</w:t>
      </w:r>
      <w:r w:rsidRPr="00CB2D09">
        <w:rPr>
          <w:rFonts w:hint="eastAsia"/>
          <w:bCs/>
          <w:sz w:val="28"/>
          <w:szCs w:val="28"/>
        </w:rPr>
        <w:t>5</w:t>
      </w:r>
      <w:r w:rsidRPr="00CB2D09">
        <w:rPr>
          <w:rFonts w:hint="eastAsia"/>
          <w:bCs/>
          <w:sz w:val="28"/>
          <w:szCs w:val="28"/>
        </w:rPr>
        <w:t>例及以上因流感样症状住院病例（不包括门诊留观病例）</w:t>
      </w:r>
    </w:p>
    <w:p w:rsidR="00000000" w:rsidRPr="00CB2D09" w:rsidRDefault="008011F0" w:rsidP="008011F0">
      <w:pPr>
        <w:spacing w:line="400" w:lineRule="exact"/>
        <w:ind w:firstLineChars="100" w:firstLine="280"/>
        <w:jc w:val="left"/>
        <w:rPr>
          <w:bCs/>
          <w:sz w:val="28"/>
          <w:szCs w:val="28"/>
        </w:rPr>
      </w:pPr>
      <w:r w:rsidRPr="00CB2D09">
        <w:rPr>
          <w:rFonts w:hint="eastAsia"/>
          <w:bCs/>
          <w:sz w:val="28"/>
          <w:szCs w:val="28"/>
        </w:rPr>
        <w:t>发生</w:t>
      </w:r>
      <w:r w:rsidRPr="00CB2D09">
        <w:rPr>
          <w:rFonts w:hint="eastAsia"/>
          <w:bCs/>
          <w:sz w:val="28"/>
          <w:szCs w:val="28"/>
        </w:rPr>
        <w:t>2</w:t>
      </w:r>
      <w:r w:rsidRPr="00CB2D09">
        <w:rPr>
          <w:rFonts w:hint="eastAsia"/>
          <w:bCs/>
          <w:sz w:val="28"/>
          <w:szCs w:val="28"/>
        </w:rPr>
        <w:t>例及以上有流行病学关联的死亡病例</w:t>
      </w:r>
    </w:p>
    <w:p w:rsidR="00000000" w:rsidRPr="00CB2D09" w:rsidRDefault="008011F0" w:rsidP="008011F0">
      <w:pPr>
        <w:tabs>
          <w:tab w:val="num" w:pos="720"/>
        </w:tabs>
        <w:spacing w:line="400" w:lineRule="exact"/>
        <w:ind w:firstLineChars="100" w:firstLine="280"/>
        <w:jc w:val="left"/>
        <w:rPr>
          <w:bCs/>
          <w:sz w:val="28"/>
          <w:szCs w:val="28"/>
        </w:rPr>
      </w:pPr>
      <w:r w:rsidRPr="00CB2D09">
        <w:rPr>
          <w:rFonts w:hint="eastAsia"/>
          <w:bCs/>
          <w:sz w:val="28"/>
          <w:szCs w:val="28"/>
        </w:rPr>
        <w:t>在某一社区内（如同</w:t>
      </w:r>
      <w:proofErr w:type="gramStart"/>
      <w:r w:rsidRPr="00CB2D09">
        <w:rPr>
          <w:rFonts w:hint="eastAsia"/>
          <w:bCs/>
          <w:sz w:val="28"/>
          <w:szCs w:val="28"/>
        </w:rPr>
        <w:t>一</w:t>
      </w:r>
      <w:proofErr w:type="gramEnd"/>
      <w:r w:rsidRPr="00CB2D09">
        <w:rPr>
          <w:rFonts w:hint="eastAsia"/>
          <w:bCs/>
          <w:sz w:val="28"/>
          <w:szCs w:val="28"/>
        </w:rPr>
        <w:t>乡或街道）</w:t>
      </w:r>
      <w:r w:rsidRPr="00CB2D09">
        <w:rPr>
          <w:rFonts w:hint="eastAsia"/>
          <w:bCs/>
          <w:sz w:val="28"/>
          <w:szCs w:val="28"/>
        </w:rPr>
        <w:t>1</w:t>
      </w:r>
      <w:r w:rsidRPr="00CB2D09">
        <w:rPr>
          <w:rFonts w:hint="eastAsia"/>
          <w:bCs/>
          <w:sz w:val="28"/>
          <w:szCs w:val="28"/>
        </w:rPr>
        <w:t>周内出现流感样病例异常增多</w:t>
      </w:r>
    </w:p>
    <w:p w:rsidR="00000000" w:rsidRPr="008011F0" w:rsidRDefault="008011F0" w:rsidP="00CB2D09">
      <w:pPr>
        <w:tabs>
          <w:tab w:val="num" w:pos="720"/>
        </w:tabs>
        <w:spacing w:line="400" w:lineRule="exact"/>
        <w:ind w:firstLineChars="200" w:firstLine="560"/>
        <w:jc w:val="left"/>
        <w:rPr>
          <w:b/>
          <w:bCs/>
          <w:sz w:val="28"/>
          <w:szCs w:val="28"/>
        </w:rPr>
      </w:pPr>
      <w:r w:rsidRPr="00CB2D09">
        <w:rPr>
          <w:rFonts w:hint="eastAsia"/>
          <w:bCs/>
          <w:sz w:val="28"/>
          <w:szCs w:val="28"/>
        </w:rPr>
        <w:t>出现流感样症状的学生应及时告知家长劝其就医并回家休息或安排单独宿舍居住，休息期间不参加集体活动，不进入公共场所。</w:t>
      </w:r>
      <w:r w:rsidRPr="008011F0">
        <w:rPr>
          <w:rFonts w:hint="eastAsia"/>
          <w:b/>
          <w:bCs/>
          <w:sz w:val="28"/>
          <w:szCs w:val="28"/>
        </w:rPr>
        <w:t>所有出现流感样症状病例要求热退</w:t>
      </w:r>
      <w:r w:rsidRPr="008011F0">
        <w:rPr>
          <w:rFonts w:hint="eastAsia"/>
          <w:b/>
          <w:bCs/>
          <w:sz w:val="28"/>
          <w:szCs w:val="28"/>
        </w:rPr>
        <w:t>48</w:t>
      </w:r>
      <w:r w:rsidRPr="008011F0">
        <w:rPr>
          <w:rFonts w:hint="eastAsia"/>
          <w:b/>
          <w:bCs/>
          <w:sz w:val="28"/>
          <w:szCs w:val="28"/>
        </w:rPr>
        <w:t>小时后</w:t>
      </w:r>
      <w:r w:rsidRPr="008011F0">
        <w:rPr>
          <w:rFonts w:hint="eastAsia"/>
          <w:b/>
          <w:bCs/>
          <w:sz w:val="28"/>
          <w:szCs w:val="28"/>
        </w:rPr>
        <w:t>或根据医生建议，可恢复正常上课。</w:t>
      </w:r>
    </w:p>
    <w:p w:rsidR="00CB2D09" w:rsidRPr="00CB2D09" w:rsidRDefault="00CB2D09" w:rsidP="00CB2D09">
      <w:pPr>
        <w:tabs>
          <w:tab w:val="num" w:pos="720"/>
        </w:tabs>
        <w:spacing w:line="400" w:lineRule="exact"/>
        <w:ind w:firstLineChars="200" w:firstLine="560"/>
        <w:jc w:val="left"/>
        <w:rPr>
          <w:rFonts w:hint="eastAsia"/>
          <w:bCs/>
          <w:sz w:val="28"/>
          <w:szCs w:val="28"/>
        </w:rPr>
      </w:pPr>
      <w:r>
        <w:rPr>
          <w:rFonts w:hint="eastAsia"/>
          <w:bCs/>
          <w:sz w:val="28"/>
          <w:szCs w:val="28"/>
        </w:rPr>
        <w:t>各位家长，请</w:t>
      </w:r>
      <w:r w:rsidRPr="00CB2D09">
        <w:rPr>
          <w:rFonts w:hint="eastAsia"/>
          <w:bCs/>
          <w:sz w:val="28"/>
          <w:szCs w:val="28"/>
        </w:rPr>
        <w:t>及时掌握孩子的健康状况，一旦发现孩子有发热、皮疹</w:t>
      </w:r>
      <w:r>
        <w:rPr>
          <w:rFonts w:hint="eastAsia"/>
          <w:bCs/>
          <w:sz w:val="28"/>
          <w:szCs w:val="28"/>
        </w:rPr>
        <w:t>，腹泻</w:t>
      </w:r>
      <w:r w:rsidRPr="00CB2D09">
        <w:rPr>
          <w:rFonts w:hint="eastAsia"/>
          <w:bCs/>
          <w:sz w:val="28"/>
          <w:szCs w:val="28"/>
        </w:rPr>
        <w:t>等症状要及时到医院检查、治疗并通知班主任，</w:t>
      </w:r>
      <w:r w:rsidR="008011F0">
        <w:rPr>
          <w:rFonts w:hint="eastAsia"/>
          <w:bCs/>
          <w:sz w:val="28"/>
          <w:szCs w:val="28"/>
        </w:rPr>
        <w:t>且</w:t>
      </w:r>
      <w:r w:rsidRPr="00CB2D09">
        <w:rPr>
          <w:rFonts w:hint="eastAsia"/>
          <w:bCs/>
          <w:sz w:val="28"/>
          <w:szCs w:val="28"/>
        </w:rPr>
        <w:t>配合学校做好隔离措施，待孩子完全康复后凭医院的病情痊愈证明单再返校学习。感谢您的支持与配合！祝您全家幸福、健康！</w:t>
      </w:r>
    </w:p>
    <w:p w:rsidR="00CB2D09" w:rsidRPr="00CB2D09" w:rsidRDefault="00CB2D09" w:rsidP="008011F0">
      <w:pPr>
        <w:tabs>
          <w:tab w:val="num" w:pos="720"/>
        </w:tabs>
        <w:spacing w:line="400" w:lineRule="exact"/>
        <w:ind w:firstLineChars="1950" w:firstLine="5460"/>
        <w:jc w:val="left"/>
        <w:rPr>
          <w:bCs/>
          <w:sz w:val="28"/>
          <w:szCs w:val="28"/>
        </w:rPr>
      </w:pPr>
      <w:r w:rsidRPr="00CB2D09">
        <w:rPr>
          <w:rFonts w:hint="eastAsia"/>
          <w:bCs/>
          <w:sz w:val="28"/>
          <w:szCs w:val="28"/>
        </w:rPr>
        <w:t>上海市实验学校医务室</w:t>
      </w:r>
    </w:p>
    <w:p w:rsidR="00CB2D09" w:rsidRPr="00CB2D09" w:rsidRDefault="00CB2D09" w:rsidP="00CB2D09">
      <w:pPr>
        <w:tabs>
          <w:tab w:val="num" w:pos="720"/>
        </w:tabs>
        <w:spacing w:line="400" w:lineRule="exact"/>
        <w:ind w:firstLineChars="200" w:firstLine="560"/>
        <w:jc w:val="left"/>
        <w:rPr>
          <w:bCs/>
          <w:sz w:val="28"/>
          <w:szCs w:val="28"/>
        </w:rPr>
      </w:pPr>
      <w:r w:rsidRPr="00CB2D09">
        <w:rPr>
          <w:rFonts w:hint="eastAsia"/>
          <w:bCs/>
          <w:sz w:val="28"/>
          <w:szCs w:val="28"/>
        </w:rPr>
        <w:t xml:space="preserve">                                       2014</w:t>
      </w:r>
      <w:r w:rsidRPr="00CB2D09">
        <w:rPr>
          <w:rFonts w:hint="eastAsia"/>
          <w:bCs/>
          <w:sz w:val="28"/>
          <w:szCs w:val="28"/>
        </w:rPr>
        <w:t>年</w:t>
      </w:r>
      <w:r w:rsidRPr="00CB2D09">
        <w:rPr>
          <w:rFonts w:hint="eastAsia"/>
          <w:bCs/>
          <w:sz w:val="28"/>
          <w:szCs w:val="28"/>
        </w:rPr>
        <w:t>1</w:t>
      </w:r>
      <w:r w:rsidR="008011F0">
        <w:rPr>
          <w:rFonts w:hint="eastAsia"/>
          <w:bCs/>
          <w:sz w:val="28"/>
          <w:szCs w:val="28"/>
        </w:rPr>
        <w:t>1</w:t>
      </w:r>
      <w:r w:rsidRPr="00CB2D09">
        <w:rPr>
          <w:rFonts w:hint="eastAsia"/>
          <w:bCs/>
          <w:sz w:val="28"/>
          <w:szCs w:val="28"/>
        </w:rPr>
        <w:t>月</w:t>
      </w:r>
      <w:r w:rsidR="008011F0">
        <w:rPr>
          <w:rFonts w:hint="eastAsia"/>
          <w:bCs/>
          <w:sz w:val="28"/>
          <w:szCs w:val="28"/>
        </w:rPr>
        <w:t>21</w:t>
      </w:r>
      <w:r w:rsidRPr="00CB2D09">
        <w:rPr>
          <w:rFonts w:hint="eastAsia"/>
          <w:bCs/>
          <w:sz w:val="28"/>
          <w:szCs w:val="28"/>
        </w:rPr>
        <w:t>日</w:t>
      </w:r>
    </w:p>
    <w:p w:rsidR="001C00F5" w:rsidRPr="00CB2D09" w:rsidRDefault="001C00F5" w:rsidP="00007A42">
      <w:pPr>
        <w:ind w:firstLineChars="200" w:firstLine="560"/>
        <w:jc w:val="left"/>
        <w:rPr>
          <w:sz w:val="28"/>
          <w:szCs w:val="28"/>
        </w:rPr>
      </w:pPr>
    </w:p>
    <w:sectPr w:rsidR="001C00F5" w:rsidRPr="00CB2D09" w:rsidSect="00B1218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26.25pt;height:24pt" o:bullet="t">
        <v:imagedata r:id="rId1" o:title="art4D37"/>
      </v:shape>
    </w:pict>
  </w:numPicBullet>
  <w:abstractNum w:abstractNumId="0">
    <w:nsid w:val="1258676B"/>
    <w:multiLevelType w:val="hybridMultilevel"/>
    <w:tmpl w:val="6BE6C990"/>
    <w:lvl w:ilvl="0" w:tplc="34F28B9C">
      <w:start w:val="1"/>
      <w:numFmt w:val="bullet"/>
      <w:lvlText w:val=""/>
      <w:lvlJc w:val="left"/>
      <w:pPr>
        <w:tabs>
          <w:tab w:val="num" w:pos="720"/>
        </w:tabs>
        <w:ind w:left="720" w:hanging="360"/>
      </w:pPr>
      <w:rPr>
        <w:rFonts w:ascii="Wingdings" w:hAnsi="Wingdings" w:hint="default"/>
      </w:rPr>
    </w:lvl>
    <w:lvl w:ilvl="1" w:tplc="534C1C66" w:tentative="1">
      <w:start w:val="1"/>
      <w:numFmt w:val="bullet"/>
      <w:lvlText w:val=""/>
      <w:lvlJc w:val="left"/>
      <w:pPr>
        <w:tabs>
          <w:tab w:val="num" w:pos="1440"/>
        </w:tabs>
        <w:ind w:left="1440" w:hanging="360"/>
      </w:pPr>
      <w:rPr>
        <w:rFonts w:ascii="Wingdings" w:hAnsi="Wingdings" w:hint="default"/>
      </w:rPr>
    </w:lvl>
    <w:lvl w:ilvl="2" w:tplc="C504CA0A" w:tentative="1">
      <w:start w:val="1"/>
      <w:numFmt w:val="bullet"/>
      <w:lvlText w:val=""/>
      <w:lvlJc w:val="left"/>
      <w:pPr>
        <w:tabs>
          <w:tab w:val="num" w:pos="2160"/>
        </w:tabs>
        <w:ind w:left="2160" w:hanging="360"/>
      </w:pPr>
      <w:rPr>
        <w:rFonts w:ascii="Wingdings" w:hAnsi="Wingdings" w:hint="default"/>
      </w:rPr>
    </w:lvl>
    <w:lvl w:ilvl="3" w:tplc="6042444E" w:tentative="1">
      <w:start w:val="1"/>
      <w:numFmt w:val="bullet"/>
      <w:lvlText w:val=""/>
      <w:lvlJc w:val="left"/>
      <w:pPr>
        <w:tabs>
          <w:tab w:val="num" w:pos="2880"/>
        </w:tabs>
        <w:ind w:left="2880" w:hanging="360"/>
      </w:pPr>
      <w:rPr>
        <w:rFonts w:ascii="Wingdings" w:hAnsi="Wingdings" w:hint="default"/>
      </w:rPr>
    </w:lvl>
    <w:lvl w:ilvl="4" w:tplc="E95620A6" w:tentative="1">
      <w:start w:val="1"/>
      <w:numFmt w:val="bullet"/>
      <w:lvlText w:val=""/>
      <w:lvlJc w:val="left"/>
      <w:pPr>
        <w:tabs>
          <w:tab w:val="num" w:pos="3600"/>
        </w:tabs>
        <w:ind w:left="3600" w:hanging="360"/>
      </w:pPr>
      <w:rPr>
        <w:rFonts w:ascii="Wingdings" w:hAnsi="Wingdings" w:hint="default"/>
      </w:rPr>
    </w:lvl>
    <w:lvl w:ilvl="5" w:tplc="F5AA3FFC" w:tentative="1">
      <w:start w:val="1"/>
      <w:numFmt w:val="bullet"/>
      <w:lvlText w:val=""/>
      <w:lvlJc w:val="left"/>
      <w:pPr>
        <w:tabs>
          <w:tab w:val="num" w:pos="4320"/>
        </w:tabs>
        <w:ind w:left="4320" w:hanging="360"/>
      </w:pPr>
      <w:rPr>
        <w:rFonts w:ascii="Wingdings" w:hAnsi="Wingdings" w:hint="default"/>
      </w:rPr>
    </w:lvl>
    <w:lvl w:ilvl="6" w:tplc="2A10F210" w:tentative="1">
      <w:start w:val="1"/>
      <w:numFmt w:val="bullet"/>
      <w:lvlText w:val=""/>
      <w:lvlJc w:val="left"/>
      <w:pPr>
        <w:tabs>
          <w:tab w:val="num" w:pos="5040"/>
        </w:tabs>
        <w:ind w:left="5040" w:hanging="360"/>
      </w:pPr>
      <w:rPr>
        <w:rFonts w:ascii="Wingdings" w:hAnsi="Wingdings" w:hint="default"/>
      </w:rPr>
    </w:lvl>
    <w:lvl w:ilvl="7" w:tplc="0DDAB438" w:tentative="1">
      <w:start w:val="1"/>
      <w:numFmt w:val="bullet"/>
      <w:lvlText w:val=""/>
      <w:lvlJc w:val="left"/>
      <w:pPr>
        <w:tabs>
          <w:tab w:val="num" w:pos="5760"/>
        </w:tabs>
        <w:ind w:left="5760" w:hanging="360"/>
      </w:pPr>
      <w:rPr>
        <w:rFonts w:ascii="Wingdings" w:hAnsi="Wingdings" w:hint="default"/>
      </w:rPr>
    </w:lvl>
    <w:lvl w:ilvl="8" w:tplc="48346A48" w:tentative="1">
      <w:start w:val="1"/>
      <w:numFmt w:val="bullet"/>
      <w:lvlText w:val=""/>
      <w:lvlJc w:val="left"/>
      <w:pPr>
        <w:tabs>
          <w:tab w:val="num" w:pos="6480"/>
        </w:tabs>
        <w:ind w:left="6480" w:hanging="360"/>
      </w:pPr>
      <w:rPr>
        <w:rFonts w:ascii="Wingdings" w:hAnsi="Wingdings" w:hint="default"/>
      </w:rPr>
    </w:lvl>
  </w:abstractNum>
  <w:abstractNum w:abstractNumId="1">
    <w:nsid w:val="293457EB"/>
    <w:multiLevelType w:val="hybridMultilevel"/>
    <w:tmpl w:val="1888A368"/>
    <w:lvl w:ilvl="0" w:tplc="50DC7918">
      <w:start w:val="1"/>
      <w:numFmt w:val="bullet"/>
      <w:lvlText w:val=""/>
      <w:lvlJc w:val="left"/>
      <w:pPr>
        <w:tabs>
          <w:tab w:val="num" w:pos="720"/>
        </w:tabs>
        <w:ind w:left="720" w:hanging="360"/>
      </w:pPr>
      <w:rPr>
        <w:rFonts w:ascii="Wingdings" w:hAnsi="Wingdings" w:hint="default"/>
      </w:rPr>
    </w:lvl>
    <w:lvl w:ilvl="1" w:tplc="F3BE623A" w:tentative="1">
      <w:start w:val="1"/>
      <w:numFmt w:val="bullet"/>
      <w:lvlText w:val=""/>
      <w:lvlJc w:val="left"/>
      <w:pPr>
        <w:tabs>
          <w:tab w:val="num" w:pos="1440"/>
        </w:tabs>
        <w:ind w:left="1440" w:hanging="360"/>
      </w:pPr>
      <w:rPr>
        <w:rFonts w:ascii="Wingdings" w:hAnsi="Wingdings" w:hint="default"/>
      </w:rPr>
    </w:lvl>
    <w:lvl w:ilvl="2" w:tplc="DB5E1D5A" w:tentative="1">
      <w:start w:val="1"/>
      <w:numFmt w:val="bullet"/>
      <w:lvlText w:val=""/>
      <w:lvlJc w:val="left"/>
      <w:pPr>
        <w:tabs>
          <w:tab w:val="num" w:pos="2160"/>
        </w:tabs>
        <w:ind w:left="2160" w:hanging="360"/>
      </w:pPr>
      <w:rPr>
        <w:rFonts w:ascii="Wingdings" w:hAnsi="Wingdings" w:hint="default"/>
      </w:rPr>
    </w:lvl>
    <w:lvl w:ilvl="3" w:tplc="62EA17BC" w:tentative="1">
      <w:start w:val="1"/>
      <w:numFmt w:val="bullet"/>
      <w:lvlText w:val=""/>
      <w:lvlJc w:val="left"/>
      <w:pPr>
        <w:tabs>
          <w:tab w:val="num" w:pos="2880"/>
        </w:tabs>
        <w:ind w:left="2880" w:hanging="360"/>
      </w:pPr>
      <w:rPr>
        <w:rFonts w:ascii="Wingdings" w:hAnsi="Wingdings" w:hint="default"/>
      </w:rPr>
    </w:lvl>
    <w:lvl w:ilvl="4" w:tplc="FCB8AD7C" w:tentative="1">
      <w:start w:val="1"/>
      <w:numFmt w:val="bullet"/>
      <w:lvlText w:val=""/>
      <w:lvlJc w:val="left"/>
      <w:pPr>
        <w:tabs>
          <w:tab w:val="num" w:pos="3600"/>
        </w:tabs>
        <w:ind w:left="3600" w:hanging="360"/>
      </w:pPr>
      <w:rPr>
        <w:rFonts w:ascii="Wingdings" w:hAnsi="Wingdings" w:hint="default"/>
      </w:rPr>
    </w:lvl>
    <w:lvl w:ilvl="5" w:tplc="D83C2780" w:tentative="1">
      <w:start w:val="1"/>
      <w:numFmt w:val="bullet"/>
      <w:lvlText w:val=""/>
      <w:lvlJc w:val="left"/>
      <w:pPr>
        <w:tabs>
          <w:tab w:val="num" w:pos="4320"/>
        </w:tabs>
        <w:ind w:left="4320" w:hanging="360"/>
      </w:pPr>
      <w:rPr>
        <w:rFonts w:ascii="Wingdings" w:hAnsi="Wingdings" w:hint="default"/>
      </w:rPr>
    </w:lvl>
    <w:lvl w:ilvl="6" w:tplc="BF48BED8" w:tentative="1">
      <w:start w:val="1"/>
      <w:numFmt w:val="bullet"/>
      <w:lvlText w:val=""/>
      <w:lvlJc w:val="left"/>
      <w:pPr>
        <w:tabs>
          <w:tab w:val="num" w:pos="5040"/>
        </w:tabs>
        <w:ind w:left="5040" w:hanging="360"/>
      </w:pPr>
      <w:rPr>
        <w:rFonts w:ascii="Wingdings" w:hAnsi="Wingdings" w:hint="default"/>
      </w:rPr>
    </w:lvl>
    <w:lvl w:ilvl="7" w:tplc="FE885BC8" w:tentative="1">
      <w:start w:val="1"/>
      <w:numFmt w:val="bullet"/>
      <w:lvlText w:val=""/>
      <w:lvlJc w:val="left"/>
      <w:pPr>
        <w:tabs>
          <w:tab w:val="num" w:pos="5760"/>
        </w:tabs>
        <w:ind w:left="5760" w:hanging="360"/>
      </w:pPr>
      <w:rPr>
        <w:rFonts w:ascii="Wingdings" w:hAnsi="Wingdings" w:hint="default"/>
      </w:rPr>
    </w:lvl>
    <w:lvl w:ilvl="8" w:tplc="83BC2B5E" w:tentative="1">
      <w:start w:val="1"/>
      <w:numFmt w:val="bullet"/>
      <w:lvlText w:val=""/>
      <w:lvlJc w:val="left"/>
      <w:pPr>
        <w:tabs>
          <w:tab w:val="num" w:pos="6480"/>
        </w:tabs>
        <w:ind w:left="6480" w:hanging="360"/>
      </w:pPr>
      <w:rPr>
        <w:rFonts w:ascii="Wingdings" w:hAnsi="Wingdings" w:hint="default"/>
      </w:rPr>
    </w:lvl>
  </w:abstractNum>
  <w:abstractNum w:abstractNumId="2">
    <w:nsid w:val="3A4E105E"/>
    <w:multiLevelType w:val="hybridMultilevel"/>
    <w:tmpl w:val="1EBA0FAC"/>
    <w:lvl w:ilvl="0" w:tplc="9BFEE722">
      <w:start w:val="1"/>
      <w:numFmt w:val="bullet"/>
      <w:lvlText w:val=""/>
      <w:lvlJc w:val="left"/>
      <w:pPr>
        <w:tabs>
          <w:tab w:val="num" w:pos="720"/>
        </w:tabs>
        <w:ind w:left="720" w:hanging="360"/>
      </w:pPr>
      <w:rPr>
        <w:rFonts w:ascii="Wingdings" w:hAnsi="Wingdings" w:hint="default"/>
      </w:rPr>
    </w:lvl>
    <w:lvl w:ilvl="1" w:tplc="C6B24EEC" w:tentative="1">
      <w:start w:val="1"/>
      <w:numFmt w:val="bullet"/>
      <w:lvlText w:val=""/>
      <w:lvlJc w:val="left"/>
      <w:pPr>
        <w:tabs>
          <w:tab w:val="num" w:pos="1440"/>
        </w:tabs>
        <w:ind w:left="1440" w:hanging="360"/>
      </w:pPr>
      <w:rPr>
        <w:rFonts w:ascii="Wingdings" w:hAnsi="Wingdings" w:hint="default"/>
      </w:rPr>
    </w:lvl>
    <w:lvl w:ilvl="2" w:tplc="2D649C5E" w:tentative="1">
      <w:start w:val="1"/>
      <w:numFmt w:val="bullet"/>
      <w:lvlText w:val=""/>
      <w:lvlJc w:val="left"/>
      <w:pPr>
        <w:tabs>
          <w:tab w:val="num" w:pos="2160"/>
        </w:tabs>
        <w:ind w:left="2160" w:hanging="360"/>
      </w:pPr>
      <w:rPr>
        <w:rFonts w:ascii="Wingdings" w:hAnsi="Wingdings" w:hint="default"/>
      </w:rPr>
    </w:lvl>
    <w:lvl w:ilvl="3" w:tplc="2C0E83EC" w:tentative="1">
      <w:start w:val="1"/>
      <w:numFmt w:val="bullet"/>
      <w:lvlText w:val=""/>
      <w:lvlJc w:val="left"/>
      <w:pPr>
        <w:tabs>
          <w:tab w:val="num" w:pos="2880"/>
        </w:tabs>
        <w:ind w:left="2880" w:hanging="360"/>
      </w:pPr>
      <w:rPr>
        <w:rFonts w:ascii="Wingdings" w:hAnsi="Wingdings" w:hint="default"/>
      </w:rPr>
    </w:lvl>
    <w:lvl w:ilvl="4" w:tplc="8206C750" w:tentative="1">
      <w:start w:val="1"/>
      <w:numFmt w:val="bullet"/>
      <w:lvlText w:val=""/>
      <w:lvlJc w:val="left"/>
      <w:pPr>
        <w:tabs>
          <w:tab w:val="num" w:pos="3600"/>
        </w:tabs>
        <w:ind w:left="3600" w:hanging="360"/>
      </w:pPr>
      <w:rPr>
        <w:rFonts w:ascii="Wingdings" w:hAnsi="Wingdings" w:hint="default"/>
      </w:rPr>
    </w:lvl>
    <w:lvl w:ilvl="5" w:tplc="F7EE2F1E" w:tentative="1">
      <w:start w:val="1"/>
      <w:numFmt w:val="bullet"/>
      <w:lvlText w:val=""/>
      <w:lvlJc w:val="left"/>
      <w:pPr>
        <w:tabs>
          <w:tab w:val="num" w:pos="4320"/>
        </w:tabs>
        <w:ind w:left="4320" w:hanging="360"/>
      </w:pPr>
      <w:rPr>
        <w:rFonts w:ascii="Wingdings" w:hAnsi="Wingdings" w:hint="default"/>
      </w:rPr>
    </w:lvl>
    <w:lvl w:ilvl="6" w:tplc="DF6E3870" w:tentative="1">
      <w:start w:val="1"/>
      <w:numFmt w:val="bullet"/>
      <w:lvlText w:val=""/>
      <w:lvlJc w:val="left"/>
      <w:pPr>
        <w:tabs>
          <w:tab w:val="num" w:pos="5040"/>
        </w:tabs>
        <w:ind w:left="5040" w:hanging="360"/>
      </w:pPr>
      <w:rPr>
        <w:rFonts w:ascii="Wingdings" w:hAnsi="Wingdings" w:hint="default"/>
      </w:rPr>
    </w:lvl>
    <w:lvl w:ilvl="7" w:tplc="7548DE7A" w:tentative="1">
      <w:start w:val="1"/>
      <w:numFmt w:val="bullet"/>
      <w:lvlText w:val=""/>
      <w:lvlJc w:val="left"/>
      <w:pPr>
        <w:tabs>
          <w:tab w:val="num" w:pos="5760"/>
        </w:tabs>
        <w:ind w:left="5760" w:hanging="360"/>
      </w:pPr>
      <w:rPr>
        <w:rFonts w:ascii="Wingdings" w:hAnsi="Wingdings" w:hint="default"/>
      </w:rPr>
    </w:lvl>
    <w:lvl w:ilvl="8" w:tplc="9420F780" w:tentative="1">
      <w:start w:val="1"/>
      <w:numFmt w:val="bullet"/>
      <w:lvlText w:val=""/>
      <w:lvlJc w:val="left"/>
      <w:pPr>
        <w:tabs>
          <w:tab w:val="num" w:pos="6480"/>
        </w:tabs>
        <w:ind w:left="6480" w:hanging="360"/>
      </w:pPr>
      <w:rPr>
        <w:rFonts w:ascii="Wingdings" w:hAnsi="Wingdings" w:hint="default"/>
      </w:rPr>
    </w:lvl>
  </w:abstractNum>
  <w:abstractNum w:abstractNumId="3">
    <w:nsid w:val="3C6229CD"/>
    <w:multiLevelType w:val="hybridMultilevel"/>
    <w:tmpl w:val="32925936"/>
    <w:lvl w:ilvl="0" w:tplc="EDBCF8B8">
      <w:start w:val="1"/>
      <w:numFmt w:val="bullet"/>
      <w:lvlText w:val=""/>
      <w:lvlJc w:val="left"/>
      <w:pPr>
        <w:tabs>
          <w:tab w:val="num" w:pos="720"/>
        </w:tabs>
        <w:ind w:left="720" w:hanging="360"/>
      </w:pPr>
      <w:rPr>
        <w:rFonts w:ascii="Wingdings" w:hAnsi="Wingdings" w:hint="default"/>
      </w:rPr>
    </w:lvl>
    <w:lvl w:ilvl="1" w:tplc="73980752" w:tentative="1">
      <w:start w:val="1"/>
      <w:numFmt w:val="bullet"/>
      <w:lvlText w:val=""/>
      <w:lvlJc w:val="left"/>
      <w:pPr>
        <w:tabs>
          <w:tab w:val="num" w:pos="1440"/>
        </w:tabs>
        <w:ind w:left="1440" w:hanging="360"/>
      </w:pPr>
      <w:rPr>
        <w:rFonts w:ascii="Wingdings" w:hAnsi="Wingdings" w:hint="default"/>
      </w:rPr>
    </w:lvl>
    <w:lvl w:ilvl="2" w:tplc="1A127836" w:tentative="1">
      <w:start w:val="1"/>
      <w:numFmt w:val="bullet"/>
      <w:lvlText w:val=""/>
      <w:lvlJc w:val="left"/>
      <w:pPr>
        <w:tabs>
          <w:tab w:val="num" w:pos="2160"/>
        </w:tabs>
        <w:ind w:left="2160" w:hanging="360"/>
      </w:pPr>
      <w:rPr>
        <w:rFonts w:ascii="Wingdings" w:hAnsi="Wingdings" w:hint="default"/>
      </w:rPr>
    </w:lvl>
    <w:lvl w:ilvl="3" w:tplc="42D42524" w:tentative="1">
      <w:start w:val="1"/>
      <w:numFmt w:val="bullet"/>
      <w:lvlText w:val=""/>
      <w:lvlJc w:val="left"/>
      <w:pPr>
        <w:tabs>
          <w:tab w:val="num" w:pos="2880"/>
        </w:tabs>
        <w:ind w:left="2880" w:hanging="360"/>
      </w:pPr>
      <w:rPr>
        <w:rFonts w:ascii="Wingdings" w:hAnsi="Wingdings" w:hint="default"/>
      </w:rPr>
    </w:lvl>
    <w:lvl w:ilvl="4" w:tplc="455C2DEE" w:tentative="1">
      <w:start w:val="1"/>
      <w:numFmt w:val="bullet"/>
      <w:lvlText w:val=""/>
      <w:lvlJc w:val="left"/>
      <w:pPr>
        <w:tabs>
          <w:tab w:val="num" w:pos="3600"/>
        </w:tabs>
        <w:ind w:left="3600" w:hanging="360"/>
      </w:pPr>
      <w:rPr>
        <w:rFonts w:ascii="Wingdings" w:hAnsi="Wingdings" w:hint="default"/>
      </w:rPr>
    </w:lvl>
    <w:lvl w:ilvl="5" w:tplc="745EC7FA" w:tentative="1">
      <w:start w:val="1"/>
      <w:numFmt w:val="bullet"/>
      <w:lvlText w:val=""/>
      <w:lvlJc w:val="left"/>
      <w:pPr>
        <w:tabs>
          <w:tab w:val="num" w:pos="4320"/>
        </w:tabs>
        <w:ind w:left="4320" w:hanging="360"/>
      </w:pPr>
      <w:rPr>
        <w:rFonts w:ascii="Wingdings" w:hAnsi="Wingdings" w:hint="default"/>
      </w:rPr>
    </w:lvl>
    <w:lvl w:ilvl="6" w:tplc="53CC1CD4" w:tentative="1">
      <w:start w:val="1"/>
      <w:numFmt w:val="bullet"/>
      <w:lvlText w:val=""/>
      <w:lvlJc w:val="left"/>
      <w:pPr>
        <w:tabs>
          <w:tab w:val="num" w:pos="5040"/>
        </w:tabs>
        <w:ind w:left="5040" w:hanging="360"/>
      </w:pPr>
      <w:rPr>
        <w:rFonts w:ascii="Wingdings" w:hAnsi="Wingdings" w:hint="default"/>
      </w:rPr>
    </w:lvl>
    <w:lvl w:ilvl="7" w:tplc="612A1BFA" w:tentative="1">
      <w:start w:val="1"/>
      <w:numFmt w:val="bullet"/>
      <w:lvlText w:val=""/>
      <w:lvlJc w:val="left"/>
      <w:pPr>
        <w:tabs>
          <w:tab w:val="num" w:pos="5760"/>
        </w:tabs>
        <w:ind w:left="5760" w:hanging="360"/>
      </w:pPr>
      <w:rPr>
        <w:rFonts w:ascii="Wingdings" w:hAnsi="Wingdings" w:hint="default"/>
      </w:rPr>
    </w:lvl>
    <w:lvl w:ilvl="8" w:tplc="C79C32F6" w:tentative="1">
      <w:start w:val="1"/>
      <w:numFmt w:val="bullet"/>
      <w:lvlText w:val=""/>
      <w:lvlJc w:val="left"/>
      <w:pPr>
        <w:tabs>
          <w:tab w:val="num" w:pos="6480"/>
        </w:tabs>
        <w:ind w:left="6480" w:hanging="360"/>
      </w:pPr>
      <w:rPr>
        <w:rFonts w:ascii="Wingdings" w:hAnsi="Wingdings" w:hint="default"/>
      </w:rPr>
    </w:lvl>
  </w:abstractNum>
  <w:abstractNum w:abstractNumId="4">
    <w:nsid w:val="3F9A3C4A"/>
    <w:multiLevelType w:val="hybridMultilevel"/>
    <w:tmpl w:val="51209C44"/>
    <w:lvl w:ilvl="0" w:tplc="46B4CCF2">
      <w:start w:val="1"/>
      <w:numFmt w:val="bullet"/>
      <w:lvlText w:val=""/>
      <w:lvlPicBulletId w:val="0"/>
      <w:lvlJc w:val="left"/>
      <w:pPr>
        <w:tabs>
          <w:tab w:val="num" w:pos="720"/>
        </w:tabs>
        <w:ind w:left="720" w:hanging="360"/>
      </w:pPr>
      <w:rPr>
        <w:rFonts w:ascii="Symbol" w:hAnsi="Symbol" w:hint="default"/>
      </w:rPr>
    </w:lvl>
    <w:lvl w:ilvl="1" w:tplc="0026FD5C" w:tentative="1">
      <w:start w:val="1"/>
      <w:numFmt w:val="bullet"/>
      <w:lvlText w:val=""/>
      <w:lvlPicBulletId w:val="0"/>
      <w:lvlJc w:val="left"/>
      <w:pPr>
        <w:tabs>
          <w:tab w:val="num" w:pos="1440"/>
        </w:tabs>
        <w:ind w:left="1440" w:hanging="360"/>
      </w:pPr>
      <w:rPr>
        <w:rFonts w:ascii="Symbol" w:hAnsi="Symbol" w:hint="default"/>
      </w:rPr>
    </w:lvl>
    <w:lvl w:ilvl="2" w:tplc="771E556A" w:tentative="1">
      <w:start w:val="1"/>
      <w:numFmt w:val="bullet"/>
      <w:lvlText w:val=""/>
      <w:lvlPicBulletId w:val="0"/>
      <w:lvlJc w:val="left"/>
      <w:pPr>
        <w:tabs>
          <w:tab w:val="num" w:pos="2160"/>
        </w:tabs>
        <w:ind w:left="2160" w:hanging="360"/>
      </w:pPr>
      <w:rPr>
        <w:rFonts w:ascii="Symbol" w:hAnsi="Symbol" w:hint="default"/>
      </w:rPr>
    </w:lvl>
    <w:lvl w:ilvl="3" w:tplc="2B0003A2" w:tentative="1">
      <w:start w:val="1"/>
      <w:numFmt w:val="bullet"/>
      <w:lvlText w:val=""/>
      <w:lvlPicBulletId w:val="0"/>
      <w:lvlJc w:val="left"/>
      <w:pPr>
        <w:tabs>
          <w:tab w:val="num" w:pos="2880"/>
        </w:tabs>
        <w:ind w:left="2880" w:hanging="360"/>
      </w:pPr>
      <w:rPr>
        <w:rFonts w:ascii="Symbol" w:hAnsi="Symbol" w:hint="default"/>
      </w:rPr>
    </w:lvl>
    <w:lvl w:ilvl="4" w:tplc="C98C9FC0" w:tentative="1">
      <w:start w:val="1"/>
      <w:numFmt w:val="bullet"/>
      <w:lvlText w:val=""/>
      <w:lvlPicBulletId w:val="0"/>
      <w:lvlJc w:val="left"/>
      <w:pPr>
        <w:tabs>
          <w:tab w:val="num" w:pos="3600"/>
        </w:tabs>
        <w:ind w:left="3600" w:hanging="360"/>
      </w:pPr>
      <w:rPr>
        <w:rFonts w:ascii="Symbol" w:hAnsi="Symbol" w:hint="default"/>
      </w:rPr>
    </w:lvl>
    <w:lvl w:ilvl="5" w:tplc="343C6D04" w:tentative="1">
      <w:start w:val="1"/>
      <w:numFmt w:val="bullet"/>
      <w:lvlText w:val=""/>
      <w:lvlPicBulletId w:val="0"/>
      <w:lvlJc w:val="left"/>
      <w:pPr>
        <w:tabs>
          <w:tab w:val="num" w:pos="4320"/>
        </w:tabs>
        <w:ind w:left="4320" w:hanging="360"/>
      </w:pPr>
      <w:rPr>
        <w:rFonts w:ascii="Symbol" w:hAnsi="Symbol" w:hint="default"/>
      </w:rPr>
    </w:lvl>
    <w:lvl w:ilvl="6" w:tplc="97FE90BE" w:tentative="1">
      <w:start w:val="1"/>
      <w:numFmt w:val="bullet"/>
      <w:lvlText w:val=""/>
      <w:lvlPicBulletId w:val="0"/>
      <w:lvlJc w:val="left"/>
      <w:pPr>
        <w:tabs>
          <w:tab w:val="num" w:pos="5040"/>
        </w:tabs>
        <w:ind w:left="5040" w:hanging="360"/>
      </w:pPr>
      <w:rPr>
        <w:rFonts w:ascii="Symbol" w:hAnsi="Symbol" w:hint="default"/>
      </w:rPr>
    </w:lvl>
    <w:lvl w:ilvl="7" w:tplc="2E3ADF86" w:tentative="1">
      <w:start w:val="1"/>
      <w:numFmt w:val="bullet"/>
      <w:lvlText w:val=""/>
      <w:lvlPicBulletId w:val="0"/>
      <w:lvlJc w:val="left"/>
      <w:pPr>
        <w:tabs>
          <w:tab w:val="num" w:pos="5760"/>
        </w:tabs>
        <w:ind w:left="5760" w:hanging="360"/>
      </w:pPr>
      <w:rPr>
        <w:rFonts w:ascii="Symbol" w:hAnsi="Symbol" w:hint="default"/>
      </w:rPr>
    </w:lvl>
    <w:lvl w:ilvl="8" w:tplc="C818CBD2" w:tentative="1">
      <w:start w:val="1"/>
      <w:numFmt w:val="bullet"/>
      <w:lvlText w:val=""/>
      <w:lvlPicBulletId w:val="0"/>
      <w:lvlJc w:val="left"/>
      <w:pPr>
        <w:tabs>
          <w:tab w:val="num" w:pos="6480"/>
        </w:tabs>
        <w:ind w:left="6480" w:hanging="360"/>
      </w:pPr>
      <w:rPr>
        <w:rFonts w:ascii="Symbol" w:hAnsi="Symbol" w:hint="default"/>
      </w:rPr>
    </w:lvl>
  </w:abstractNum>
  <w:abstractNum w:abstractNumId="5">
    <w:nsid w:val="457E3F09"/>
    <w:multiLevelType w:val="hybridMultilevel"/>
    <w:tmpl w:val="01568C7A"/>
    <w:lvl w:ilvl="0" w:tplc="B6D225BA">
      <w:start w:val="1"/>
      <w:numFmt w:val="bullet"/>
      <w:lvlText w:val=""/>
      <w:lvlJc w:val="left"/>
      <w:pPr>
        <w:tabs>
          <w:tab w:val="num" w:pos="720"/>
        </w:tabs>
        <w:ind w:left="720" w:hanging="360"/>
      </w:pPr>
      <w:rPr>
        <w:rFonts w:ascii="Wingdings" w:hAnsi="Wingdings" w:hint="default"/>
      </w:rPr>
    </w:lvl>
    <w:lvl w:ilvl="1" w:tplc="C424403A" w:tentative="1">
      <w:start w:val="1"/>
      <w:numFmt w:val="bullet"/>
      <w:lvlText w:val=""/>
      <w:lvlJc w:val="left"/>
      <w:pPr>
        <w:tabs>
          <w:tab w:val="num" w:pos="1440"/>
        </w:tabs>
        <w:ind w:left="1440" w:hanging="360"/>
      </w:pPr>
      <w:rPr>
        <w:rFonts w:ascii="Wingdings" w:hAnsi="Wingdings" w:hint="default"/>
      </w:rPr>
    </w:lvl>
    <w:lvl w:ilvl="2" w:tplc="5268F4DA" w:tentative="1">
      <w:start w:val="1"/>
      <w:numFmt w:val="bullet"/>
      <w:lvlText w:val=""/>
      <w:lvlJc w:val="left"/>
      <w:pPr>
        <w:tabs>
          <w:tab w:val="num" w:pos="2160"/>
        </w:tabs>
        <w:ind w:left="2160" w:hanging="360"/>
      </w:pPr>
      <w:rPr>
        <w:rFonts w:ascii="Wingdings" w:hAnsi="Wingdings" w:hint="default"/>
      </w:rPr>
    </w:lvl>
    <w:lvl w:ilvl="3" w:tplc="E0D6361C" w:tentative="1">
      <w:start w:val="1"/>
      <w:numFmt w:val="bullet"/>
      <w:lvlText w:val=""/>
      <w:lvlJc w:val="left"/>
      <w:pPr>
        <w:tabs>
          <w:tab w:val="num" w:pos="2880"/>
        </w:tabs>
        <w:ind w:left="2880" w:hanging="360"/>
      </w:pPr>
      <w:rPr>
        <w:rFonts w:ascii="Wingdings" w:hAnsi="Wingdings" w:hint="default"/>
      </w:rPr>
    </w:lvl>
    <w:lvl w:ilvl="4" w:tplc="56E60C3E" w:tentative="1">
      <w:start w:val="1"/>
      <w:numFmt w:val="bullet"/>
      <w:lvlText w:val=""/>
      <w:lvlJc w:val="left"/>
      <w:pPr>
        <w:tabs>
          <w:tab w:val="num" w:pos="3600"/>
        </w:tabs>
        <w:ind w:left="3600" w:hanging="360"/>
      </w:pPr>
      <w:rPr>
        <w:rFonts w:ascii="Wingdings" w:hAnsi="Wingdings" w:hint="default"/>
      </w:rPr>
    </w:lvl>
    <w:lvl w:ilvl="5" w:tplc="E4EA886A" w:tentative="1">
      <w:start w:val="1"/>
      <w:numFmt w:val="bullet"/>
      <w:lvlText w:val=""/>
      <w:lvlJc w:val="left"/>
      <w:pPr>
        <w:tabs>
          <w:tab w:val="num" w:pos="4320"/>
        </w:tabs>
        <w:ind w:left="4320" w:hanging="360"/>
      </w:pPr>
      <w:rPr>
        <w:rFonts w:ascii="Wingdings" w:hAnsi="Wingdings" w:hint="default"/>
      </w:rPr>
    </w:lvl>
    <w:lvl w:ilvl="6" w:tplc="D6C0120A" w:tentative="1">
      <w:start w:val="1"/>
      <w:numFmt w:val="bullet"/>
      <w:lvlText w:val=""/>
      <w:lvlJc w:val="left"/>
      <w:pPr>
        <w:tabs>
          <w:tab w:val="num" w:pos="5040"/>
        </w:tabs>
        <w:ind w:left="5040" w:hanging="360"/>
      </w:pPr>
      <w:rPr>
        <w:rFonts w:ascii="Wingdings" w:hAnsi="Wingdings" w:hint="default"/>
      </w:rPr>
    </w:lvl>
    <w:lvl w:ilvl="7" w:tplc="7D768C78" w:tentative="1">
      <w:start w:val="1"/>
      <w:numFmt w:val="bullet"/>
      <w:lvlText w:val=""/>
      <w:lvlJc w:val="left"/>
      <w:pPr>
        <w:tabs>
          <w:tab w:val="num" w:pos="5760"/>
        </w:tabs>
        <w:ind w:left="5760" w:hanging="360"/>
      </w:pPr>
      <w:rPr>
        <w:rFonts w:ascii="Wingdings" w:hAnsi="Wingdings" w:hint="default"/>
      </w:rPr>
    </w:lvl>
    <w:lvl w:ilvl="8" w:tplc="3D182E36" w:tentative="1">
      <w:start w:val="1"/>
      <w:numFmt w:val="bullet"/>
      <w:lvlText w:val=""/>
      <w:lvlJc w:val="left"/>
      <w:pPr>
        <w:tabs>
          <w:tab w:val="num" w:pos="6480"/>
        </w:tabs>
        <w:ind w:left="6480" w:hanging="360"/>
      </w:pPr>
      <w:rPr>
        <w:rFonts w:ascii="Wingdings" w:hAnsi="Wingdings" w:hint="default"/>
      </w:rPr>
    </w:lvl>
  </w:abstractNum>
  <w:abstractNum w:abstractNumId="6">
    <w:nsid w:val="76B96E0B"/>
    <w:multiLevelType w:val="hybridMultilevel"/>
    <w:tmpl w:val="D8E67A34"/>
    <w:lvl w:ilvl="0" w:tplc="BCCC4EA4">
      <w:start w:val="1"/>
      <w:numFmt w:val="bullet"/>
      <w:lvlText w:val=""/>
      <w:lvlJc w:val="left"/>
      <w:pPr>
        <w:tabs>
          <w:tab w:val="num" w:pos="720"/>
        </w:tabs>
        <w:ind w:left="720" w:hanging="360"/>
      </w:pPr>
      <w:rPr>
        <w:rFonts w:ascii="Wingdings" w:hAnsi="Wingdings" w:hint="default"/>
      </w:rPr>
    </w:lvl>
    <w:lvl w:ilvl="1" w:tplc="64405912" w:tentative="1">
      <w:start w:val="1"/>
      <w:numFmt w:val="bullet"/>
      <w:lvlText w:val=""/>
      <w:lvlJc w:val="left"/>
      <w:pPr>
        <w:tabs>
          <w:tab w:val="num" w:pos="1440"/>
        </w:tabs>
        <w:ind w:left="1440" w:hanging="360"/>
      </w:pPr>
      <w:rPr>
        <w:rFonts w:ascii="Wingdings" w:hAnsi="Wingdings" w:hint="default"/>
      </w:rPr>
    </w:lvl>
    <w:lvl w:ilvl="2" w:tplc="7AE62AB6" w:tentative="1">
      <w:start w:val="1"/>
      <w:numFmt w:val="bullet"/>
      <w:lvlText w:val=""/>
      <w:lvlJc w:val="left"/>
      <w:pPr>
        <w:tabs>
          <w:tab w:val="num" w:pos="2160"/>
        </w:tabs>
        <w:ind w:left="2160" w:hanging="360"/>
      </w:pPr>
      <w:rPr>
        <w:rFonts w:ascii="Wingdings" w:hAnsi="Wingdings" w:hint="default"/>
      </w:rPr>
    </w:lvl>
    <w:lvl w:ilvl="3" w:tplc="DA381152" w:tentative="1">
      <w:start w:val="1"/>
      <w:numFmt w:val="bullet"/>
      <w:lvlText w:val=""/>
      <w:lvlJc w:val="left"/>
      <w:pPr>
        <w:tabs>
          <w:tab w:val="num" w:pos="2880"/>
        </w:tabs>
        <w:ind w:left="2880" w:hanging="360"/>
      </w:pPr>
      <w:rPr>
        <w:rFonts w:ascii="Wingdings" w:hAnsi="Wingdings" w:hint="default"/>
      </w:rPr>
    </w:lvl>
    <w:lvl w:ilvl="4" w:tplc="B4444D0C" w:tentative="1">
      <w:start w:val="1"/>
      <w:numFmt w:val="bullet"/>
      <w:lvlText w:val=""/>
      <w:lvlJc w:val="left"/>
      <w:pPr>
        <w:tabs>
          <w:tab w:val="num" w:pos="3600"/>
        </w:tabs>
        <w:ind w:left="3600" w:hanging="360"/>
      </w:pPr>
      <w:rPr>
        <w:rFonts w:ascii="Wingdings" w:hAnsi="Wingdings" w:hint="default"/>
      </w:rPr>
    </w:lvl>
    <w:lvl w:ilvl="5" w:tplc="3C285DCE" w:tentative="1">
      <w:start w:val="1"/>
      <w:numFmt w:val="bullet"/>
      <w:lvlText w:val=""/>
      <w:lvlJc w:val="left"/>
      <w:pPr>
        <w:tabs>
          <w:tab w:val="num" w:pos="4320"/>
        </w:tabs>
        <w:ind w:left="4320" w:hanging="360"/>
      </w:pPr>
      <w:rPr>
        <w:rFonts w:ascii="Wingdings" w:hAnsi="Wingdings" w:hint="default"/>
      </w:rPr>
    </w:lvl>
    <w:lvl w:ilvl="6" w:tplc="1B48135C" w:tentative="1">
      <w:start w:val="1"/>
      <w:numFmt w:val="bullet"/>
      <w:lvlText w:val=""/>
      <w:lvlJc w:val="left"/>
      <w:pPr>
        <w:tabs>
          <w:tab w:val="num" w:pos="5040"/>
        </w:tabs>
        <w:ind w:left="5040" w:hanging="360"/>
      </w:pPr>
      <w:rPr>
        <w:rFonts w:ascii="Wingdings" w:hAnsi="Wingdings" w:hint="default"/>
      </w:rPr>
    </w:lvl>
    <w:lvl w:ilvl="7" w:tplc="11EAAE74" w:tentative="1">
      <w:start w:val="1"/>
      <w:numFmt w:val="bullet"/>
      <w:lvlText w:val=""/>
      <w:lvlJc w:val="left"/>
      <w:pPr>
        <w:tabs>
          <w:tab w:val="num" w:pos="5760"/>
        </w:tabs>
        <w:ind w:left="5760" w:hanging="360"/>
      </w:pPr>
      <w:rPr>
        <w:rFonts w:ascii="Wingdings" w:hAnsi="Wingdings" w:hint="default"/>
      </w:rPr>
    </w:lvl>
    <w:lvl w:ilvl="8" w:tplc="112AE7D8"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5"/>
  </w:num>
  <w:num w:numId="4">
    <w:abstractNumId w:val="1"/>
  </w:num>
  <w:num w:numId="5">
    <w:abstractNumId w:val="0"/>
  </w:num>
  <w:num w:numId="6">
    <w:abstractNumId w:val="6"/>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96508"/>
    <w:rsid w:val="00007A42"/>
    <w:rsid w:val="001C00F5"/>
    <w:rsid w:val="00210854"/>
    <w:rsid w:val="008011F0"/>
    <w:rsid w:val="00994148"/>
    <w:rsid w:val="00B1218D"/>
    <w:rsid w:val="00C96508"/>
    <w:rsid w:val="00CB2D09"/>
    <w:rsid w:val="00D93FBF"/>
    <w:rsid w:val="00E57CB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218D"/>
    <w:pPr>
      <w:widowControl w:val="0"/>
      <w:jc w:val="both"/>
    </w:pPr>
  </w:style>
  <w:style w:type="paragraph" w:styleId="2">
    <w:name w:val="heading 2"/>
    <w:basedOn w:val="a"/>
    <w:link w:val="2Char"/>
    <w:uiPriority w:val="9"/>
    <w:qFormat/>
    <w:rsid w:val="00E57CBE"/>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1C00F5"/>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210854"/>
    <w:rPr>
      <w:color w:val="0000FF"/>
      <w:u w:val="single"/>
    </w:rPr>
  </w:style>
  <w:style w:type="paragraph" w:styleId="a5">
    <w:name w:val="Balloon Text"/>
    <w:basedOn w:val="a"/>
    <w:link w:val="Char"/>
    <w:uiPriority w:val="99"/>
    <w:semiHidden/>
    <w:unhideWhenUsed/>
    <w:rsid w:val="00210854"/>
    <w:rPr>
      <w:sz w:val="18"/>
      <w:szCs w:val="18"/>
    </w:rPr>
  </w:style>
  <w:style w:type="character" w:customStyle="1" w:styleId="Char">
    <w:name w:val="批注框文本 Char"/>
    <w:basedOn w:val="a0"/>
    <w:link w:val="a5"/>
    <w:uiPriority w:val="99"/>
    <w:semiHidden/>
    <w:rsid w:val="00210854"/>
    <w:rPr>
      <w:sz w:val="18"/>
      <w:szCs w:val="18"/>
    </w:rPr>
  </w:style>
  <w:style w:type="character" w:customStyle="1" w:styleId="2Char">
    <w:name w:val="标题 2 Char"/>
    <w:basedOn w:val="a0"/>
    <w:link w:val="2"/>
    <w:uiPriority w:val="9"/>
    <w:rsid w:val="00E57CBE"/>
    <w:rPr>
      <w:rFonts w:ascii="宋体" w:eastAsia="宋体" w:hAnsi="宋体" w:cs="宋体"/>
      <w:b/>
      <w:bCs/>
      <w:kern w:val="0"/>
      <w:sz w:val="36"/>
      <w:szCs w:val="36"/>
    </w:rPr>
  </w:style>
  <w:style w:type="paragraph" w:styleId="HTML">
    <w:name w:val="HTML Preformatted"/>
    <w:basedOn w:val="a"/>
    <w:link w:val="HTMLChar"/>
    <w:rsid w:val="00CB2D0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eastAsia="宋体" w:hAnsi="Arial" w:cs="Arial"/>
      <w:kern w:val="0"/>
      <w:sz w:val="24"/>
      <w:szCs w:val="24"/>
    </w:rPr>
  </w:style>
  <w:style w:type="character" w:customStyle="1" w:styleId="HTMLChar">
    <w:name w:val="HTML 预设格式 Char"/>
    <w:basedOn w:val="a0"/>
    <w:link w:val="HTML"/>
    <w:rsid w:val="00CB2D09"/>
    <w:rPr>
      <w:rFonts w:ascii="Arial" w:eastAsia="宋体" w:hAnsi="Arial" w:cs="Arial"/>
      <w:kern w:val="0"/>
      <w:sz w:val="24"/>
      <w:szCs w:val="24"/>
    </w:rPr>
  </w:style>
</w:styles>
</file>

<file path=word/webSettings.xml><?xml version="1.0" encoding="utf-8"?>
<w:webSettings xmlns:r="http://schemas.openxmlformats.org/officeDocument/2006/relationships" xmlns:w="http://schemas.openxmlformats.org/wordprocessingml/2006/main">
  <w:divs>
    <w:div w:id="122383044">
      <w:bodyDiv w:val="1"/>
      <w:marLeft w:val="0"/>
      <w:marRight w:val="0"/>
      <w:marTop w:val="0"/>
      <w:marBottom w:val="0"/>
      <w:divBdr>
        <w:top w:val="none" w:sz="0" w:space="0" w:color="auto"/>
        <w:left w:val="none" w:sz="0" w:space="0" w:color="auto"/>
        <w:bottom w:val="none" w:sz="0" w:space="0" w:color="auto"/>
        <w:right w:val="none" w:sz="0" w:space="0" w:color="auto"/>
      </w:divBdr>
    </w:div>
    <w:div w:id="253128699">
      <w:bodyDiv w:val="1"/>
      <w:marLeft w:val="0"/>
      <w:marRight w:val="0"/>
      <w:marTop w:val="0"/>
      <w:marBottom w:val="0"/>
      <w:divBdr>
        <w:top w:val="none" w:sz="0" w:space="0" w:color="auto"/>
        <w:left w:val="none" w:sz="0" w:space="0" w:color="auto"/>
        <w:bottom w:val="none" w:sz="0" w:space="0" w:color="auto"/>
        <w:right w:val="none" w:sz="0" w:space="0" w:color="auto"/>
      </w:divBdr>
      <w:divsChild>
        <w:div w:id="2055541818">
          <w:marLeft w:val="432"/>
          <w:marRight w:val="0"/>
          <w:marTop w:val="173"/>
          <w:marBottom w:val="0"/>
          <w:divBdr>
            <w:top w:val="none" w:sz="0" w:space="0" w:color="auto"/>
            <w:left w:val="none" w:sz="0" w:space="0" w:color="auto"/>
            <w:bottom w:val="none" w:sz="0" w:space="0" w:color="auto"/>
            <w:right w:val="none" w:sz="0" w:space="0" w:color="auto"/>
          </w:divBdr>
        </w:div>
      </w:divsChild>
    </w:div>
    <w:div w:id="800415020">
      <w:bodyDiv w:val="1"/>
      <w:marLeft w:val="0"/>
      <w:marRight w:val="0"/>
      <w:marTop w:val="0"/>
      <w:marBottom w:val="0"/>
      <w:divBdr>
        <w:top w:val="none" w:sz="0" w:space="0" w:color="auto"/>
        <w:left w:val="none" w:sz="0" w:space="0" w:color="auto"/>
        <w:bottom w:val="none" w:sz="0" w:space="0" w:color="auto"/>
        <w:right w:val="none" w:sz="0" w:space="0" w:color="auto"/>
      </w:divBdr>
      <w:divsChild>
        <w:div w:id="1170830779">
          <w:marLeft w:val="0"/>
          <w:marRight w:val="0"/>
          <w:marTop w:val="0"/>
          <w:marBottom w:val="0"/>
          <w:divBdr>
            <w:top w:val="none" w:sz="0" w:space="0" w:color="auto"/>
            <w:left w:val="none" w:sz="0" w:space="0" w:color="auto"/>
            <w:bottom w:val="none" w:sz="0" w:space="0" w:color="auto"/>
            <w:right w:val="none" w:sz="0" w:space="0" w:color="auto"/>
          </w:divBdr>
        </w:div>
      </w:divsChild>
    </w:div>
    <w:div w:id="948320660">
      <w:bodyDiv w:val="1"/>
      <w:marLeft w:val="0"/>
      <w:marRight w:val="0"/>
      <w:marTop w:val="0"/>
      <w:marBottom w:val="0"/>
      <w:divBdr>
        <w:top w:val="none" w:sz="0" w:space="0" w:color="auto"/>
        <w:left w:val="none" w:sz="0" w:space="0" w:color="auto"/>
        <w:bottom w:val="none" w:sz="0" w:space="0" w:color="auto"/>
        <w:right w:val="none" w:sz="0" w:space="0" w:color="auto"/>
      </w:divBdr>
    </w:div>
    <w:div w:id="1206143822">
      <w:bodyDiv w:val="1"/>
      <w:marLeft w:val="0"/>
      <w:marRight w:val="0"/>
      <w:marTop w:val="0"/>
      <w:marBottom w:val="0"/>
      <w:divBdr>
        <w:top w:val="none" w:sz="0" w:space="0" w:color="auto"/>
        <w:left w:val="none" w:sz="0" w:space="0" w:color="auto"/>
        <w:bottom w:val="none" w:sz="0" w:space="0" w:color="auto"/>
        <w:right w:val="none" w:sz="0" w:space="0" w:color="auto"/>
      </w:divBdr>
    </w:div>
    <w:div w:id="1648625916">
      <w:bodyDiv w:val="1"/>
      <w:marLeft w:val="0"/>
      <w:marRight w:val="0"/>
      <w:marTop w:val="0"/>
      <w:marBottom w:val="0"/>
      <w:divBdr>
        <w:top w:val="none" w:sz="0" w:space="0" w:color="auto"/>
        <w:left w:val="none" w:sz="0" w:space="0" w:color="auto"/>
        <w:bottom w:val="none" w:sz="0" w:space="0" w:color="auto"/>
        <w:right w:val="none" w:sz="0" w:space="0" w:color="auto"/>
      </w:divBdr>
    </w:div>
    <w:div w:id="1677460735">
      <w:bodyDiv w:val="1"/>
      <w:marLeft w:val="0"/>
      <w:marRight w:val="0"/>
      <w:marTop w:val="0"/>
      <w:marBottom w:val="0"/>
      <w:divBdr>
        <w:top w:val="none" w:sz="0" w:space="0" w:color="auto"/>
        <w:left w:val="none" w:sz="0" w:space="0" w:color="auto"/>
        <w:bottom w:val="none" w:sz="0" w:space="0" w:color="auto"/>
        <w:right w:val="none" w:sz="0" w:space="0" w:color="auto"/>
      </w:divBdr>
    </w:div>
    <w:div w:id="2036341353">
      <w:bodyDiv w:val="1"/>
      <w:marLeft w:val="0"/>
      <w:marRight w:val="0"/>
      <w:marTop w:val="0"/>
      <w:marBottom w:val="0"/>
      <w:divBdr>
        <w:top w:val="none" w:sz="0" w:space="0" w:color="auto"/>
        <w:left w:val="none" w:sz="0" w:space="0" w:color="auto"/>
        <w:bottom w:val="none" w:sz="0" w:space="0" w:color="auto"/>
        <w:right w:val="none" w:sz="0" w:space="0" w:color="auto"/>
      </w:divBdr>
      <w:divsChild>
        <w:div w:id="10468366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1015</TotalTime>
  <Pages>2</Pages>
  <Words>226</Words>
  <Characters>1294</Characters>
  <Application>Microsoft Office Word</Application>
  <DocSecurity>0</DocSecurity>
  <Lines>10</Lines>
  <Paragraphs>3</Paragraphs>
  <ScaleCrop>false</ScaleCrop>
  <Company/>
  <LinksUpToDate>false</LinksUpToDate>
  <CharactersWithSpaces>1517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zhuoye</dc:creator>
  <cp:lastModifiedBy>zhuoye</cp:lastModifiedBy>
  <cp:revision>1</cp:revision>
  <dcterms:created xsi:type="dcterms:W3CDTF">2014-11-20T08:23:00Z</dcterms:created>
  <dcterms:modified xsi:type="dcterms:W3CDTF">2014-11-21T03:18:00Z</dcterms:modified>
</cp:coreProperties>
</file>